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F0023" w14:textId="77777777" w:rsidR="00773D1D" w:rsidRDefault="00773D1D" w:rsidP="00773D1D">
      <w:pPr>
        <w:pStyle w:val="1"/>
        <w:spacing w:before="0" w:after="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 про результати проведення перевірки</w:t>
      </w:r>
    </w:p>
    <w:p w14:paraId="41350E84" w14:textId="77777777" w:rsidR="00773D1D" w:rsidRDefault="00773D1D" w:rsidP="00773D1D">
      <w:pPr>
        <w:pStyle w:val="1"/>
        <w:spacing w:before="0" w:after="0"/>
        <w:jc w:val="center"/>
        <w:rPr>
          <w:sz w:val="28"/>
          <w:szCs w:val="28"/>
          <w:lang w:val="uk-UA"/>
        </w:rPr>
      </w:pPr>
    </w:p>
    <w:p w14:paraId="2B7AA297" w14:textId="34902AC7" w:rsidR="00773D1D" w:rsidRPr="00C35F73" w:rsidRDefault="00EA53C0" w:rsidP="00773D1D">
      <w:pPr>
        <w:pStyle w:val="1"/>
        <w:spacing w:before="0" w:after="0"/>
        <w:jc w:val="center"/>
        <w:rPr>
          <w:b/>
          <w:bCs/>
          <w:sz w:val="28"/>
          <w:szCs w:val="28"/>
          <w:lang w:val="uk-UA"/>
        </w:rPr>
      </w:pPr>
      <w:bookmarkStart w:id="0" w:name="_Hlk175038004"/>
      <w:r>
        <w:rPr>
          <w:b/>
          <w:bCs/>
          <w:sz w:val="28"/>
          <w:szCs w:val="28"/>
          <w:lang w:val="uk-UA"/>
        </w:rPr>
        <w:t>МАРТИНИШИН Іванни Іванівни</w:t>
      </w:r>
    </w:p>
    <w:bookmarkEnd w:id="0"/>
    <w:p w14:paraId="1ABC3D05" w14:textId="60F3FCF2" w:rsidR="00773D1D" w:rsidRPr="00EA53C0" w:rsidRDefault="00773D1D" w:rsidP="00EA53C0">
      <w:pPr>
        <w:pStyle w:val="1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 до пунктів 1 і 2 частини  п'ятої статті 5 Закону України "Про очищення влади"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"Про очищення влади", затвердженого постановою Кабінету Міністрів України від 16 жовтня 2014 року № 563, Державною екологічною інспекцією у Львівській області проведено перевірку достовірності відомостей щодо застосування заборон, передбачених  частинами  третьою  та  четвертою статті 1 Закону України "Про очищення влади", щодо</w:t>
      </w:r>
      <w:r w:rsidR="004036E9" w:rsidRPr="004036E9">
        <w:rPr>
          <w:b/>
          <w:bCs/>
          <w:sz w:val="28"/>
          <w:szCs w:val="28"/>
          <w:lang w:val="uk-UA"/>
        </w:rPr>
        <w:t xml:space="preserve"> </w:t>
      </w:r>
      <w:r w:rsidR="00EA53C0" w:rsidRPr="00EA53C0">
        <w:rPr>
          <w:sz w:val="28"/>
          <w:szCs w:val="28"/>
          <w:lang w:val="uk-UA"/>
        </w:rPr>
        <w:t>МАРТИНИШИН Іванни Іванівни</w:t>
      </w:r>
      <w:r>
        <w:rPr>
          <w:sz w:val="28"/>
          <w:szCs w:val="28"/>
          <w:lang w:val="uk-UA"/>
        </w:rPr>
        <w:t>, як</w:t>
      </w:r>
      <w:r w:rsidR="00C35F7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працює на посаді головного спеціаліста </w:t>
      </w:r>
      <w:r w:rsidR="00EA53C0">
        <w:rPr>
          <w:sz w:val="28"/>
          <w:szCs w:val="28"/>
          <w:lang w:val="uk-UA"/>
        </w:rPr>
        <w:t>відділу державного екологічного нагляду (контролю) природно-заповідного фонду, лісів та рослинного світу – державного інспектора з охорони навколишнього природного середовища Львівської області</w:t>
      </w:r>
      <w:r w:rsidR="004036E9">
        <w:rPr>
          <w:sz w:val="28"/>
          <w:szCs w:val="28"/>
          <w:lang w:val="uk-UA"/>
        </w:rPr>
        <w:t xml:space="preserve">. </w:t>
      </w:r>
    </w:p>
    <w:p w14:paraId="427DAB34" w14:textId="063B8CE9" w:rsidR="00773D1D" w:rsidRDefault="00773D1D" w:rsidP="00773D1D">
      <w:pPr>
        <w:pStyle w:val="1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  результатами  проведеної  перевірки  встановлено,  щодо</w:t>
      </w:r>
      <w:r w:rsidR="004036E9">
        <w:rPr>
          <w:sz w:val="28"/>
          <w:szCs w:val="28"/>
          <w:lang w:val="uk-UA"/>
        </w:rPr>
        <w:t xml:space="preserve"> </w:t>
      </w:r>
      <w:r w:rsidR="00EA53C0">
        <w:rPr>
          <w:sz w:val="28"/>
          <w:szCs w:val="28"/>
          <w:lang w:val="uk-UA"/>
        </w:rPr>
        <w:t>Мартинишин І.І.</w:t>
      </w:r>
      <w:r w:rsidR="00C35F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  застосовуються  заборони,  визначені  частинами  третьою і четвертою  статті  1  Закону  України "Про очищення влади".</w:t>
      </w:r>
    </w:p>
    <w:p w14:paraId="6A1DC12E" w14:textId="77777777" w:rsidR="00773D1D" w:rsidRDefault="00773D1D" w:rsidP="00773D1D">
      <w:pPr>
        <w:rPr>
          <w:sz w:val="28"/>
          <w:szCs w:val="28"/>
          <w:lang w:val="ru-RU"/>
        </w:rPr>
      </w:pPr>
    </w:p>
    <w:p w14:paraId="1288F301" w14:textId="77777777" w:rsidR="00773D1D" w:rsidRDefault="00773D1D" w:rsidP="00773D1D">
      <w:pPr>
        <w:rPr>
          <w:sz w:val="28"/>
          <w:szCs w:val="28"/>
          <w:lang w:val="ru-RU"/>
        </w:rPr>
      </w:pPr>
    </w:p>
    <w:p w14:paraId="2ADF396B" w14:textId="77777777" w:rsidR="00D12A71" w:rsidRDefault="00D12A71"/>
    <w:sectPr w:rsidR="00D12A71">
      <w:pgSz w:w="11906" w:h="16838"/>
      <w:pgMar w:top="1134" w:right="850" w:bottom="1134" w:left="1701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71"/>
    <w:rsid w:val="00073A2B"/>
    <w:rsid w:val="001C6D86"/>
    <w:rsid w:val="00353A10"/>
    <w:rsid w:val="003626D4"/>
    <w:rsid w:val="004036E9"/>
    <w:rsid w:val="005B48CA"/>
    <w:rsid w:val="00765A20"/>
    <w:rsid w:val="00773D1D"/>
    <w:rsid w:val="00955322"/>
    <w:rsid w:val="00AA3C8F"/>
    <w:rsid w:val="00C35F73"/>
    <w:rsid w:val="00D12A71"/>
    <w:rsid w:val="00EA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9A4E"/>
  <w15:chartTrackingRefBased/>
  <w15:docId w15:val="{FC15E1E2-15BC-4710-A001-186F3526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D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773D1D"/>
    <w:pPr>
      <w:spacing w:before="280" w:after="28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imdem</dc:creator>
  <cp:keywords/>
  <dc:description/>
  <cp:lastModifiedBy>Користувач Windows</cp:lastModifiedBy>
  <cp:revision>3</cp:revision>
  <dcterms:created xsi:type="dcterms:W3CDTF">2024-12-11T13:25:00Z</dcterms:created>
  <dcterms:modified xsi:type="dcterms:W3CDTF">2024-12-11T13:28:00Z</dcterms:modified>
</cp:coreProperties>
</file>