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1899"/>
        <w:gridCol w:w="2979"/>
        <w:gridCol w:w="2369"/>
      </w:tblGrid>
      <w:tr w:rsidR="00EA735A" w:rsidRPr="0013110B" w14:paraId="02D9592B" w14:textId="77777777" w:rsidTr="00AA4585">
        <w:tc>
          <w:tcPr>
            <w:tcW w:w="2382" w:type="dxa"/>
          </w:tcPr>
          <w:p w14:paraId="505588F1" w14:textId="3A37DE59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Прізвище, ім</w:t>
            </w:r>
            <w:r w:rsidRPr="003A5B77">
              <w:rPr>
                <w:rFonts w:ascii="Calibri" w:hAnsi="Calibri" w:cs="Calibri"/>
                <w:b/>
                <w:bCs/>
                <w:sz w:val="24"/>
                <w:szCs w:val="24"/>
              </w:rPr>
              <w:t>'</w:t>
            </w: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 по-батькові</w:t>
            </w:r>
          </w:p>
        </w:tc>
        <w:tc>
          <w:tcPr>
            <w:tcW w:w="1899" w:type="dxa"/>
          </w:tcPr>
          <w:p w14:paraId="0D5D2A30" w14:textId="480A9D6A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наказу, дата</w:t>
            </w:r>
          </w:p>
        </w:tc>
        <w:tc>
          <w:tcPr>
            <w:tcW w:w="2979" w:type="dxa"/>
          </w:tcPr>
          <w:p w14:paraId="7C735D97" w14:textId="38CC36C0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Посада</w:t>
            </w:r>
          </w:p>
        </w:tc>
        <w:tc>
          <w:tcPr>
            <w:tcW w:w="2369" w:type="dxa"/>
          </w:tcPr>
          <w:p w14:paraId="70DA541A" w14:textId="0BE0B1C0" w:rsidR="00AA4585" w:rsidRPr="003A5B77" w:rsidRDefault="00AA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Призначення </w:t>
            </w:r>
          </w:p>
        </w:tc>
      </w:tr>
      <w:tr w:rsidR="00EA735A" w:rsidRPr="0013110B" w14:paraId="599B0C8A" w14:textId="77777777" w:rsidTr="00AA4585">
        <w:tc>
          <w:tcPr>
            <w:tcW w:w="2382" w:type="dxa"/>
          </w:tcPr>
          <w:p w14:paraId="673E7380" w14:textId="2C600FAA" w:rsidR="00AA4585" w:rsidRPr="0013110B" w:rsidRDefault="00EA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</w:t>
            </w:r>
            <w:r>
              <w:rPr>
                <w:rFonts w:ascii="Calibri" w:hAnsi="Calibri" w:cs="Calibri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 Діана Романівна</w:t>
            </w:r>
          </w:p>
        </w:tc>
        <w:tc>
          <w:tcPr>
            <w:tcW w:w="1899" w:type="dxa"/>
          </w:tcPr>
          <w:p w14:paraId="62CE7414" w14:textId="1B7CFDAF" w:rsidR="00AA4585" w:rsidRDefault="00AA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A735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  <w:p w14:paraId="7FEE41BF" w14:textId="20792814" w:rsidR="003A5B77" w:rsidRDefault="003A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EA73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A73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979" w:type="dxa"/>
          </w:tcPr>
          <w:p w14:paraId="61E1EE23" w14:textId="4B921DD3" w:rsidR="00AA4585" w:rsidRPr="0013110B" w:rsidRDefault="00AA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спеціаліст, </w:t>
            </w:r>
            <w:r w:rsidR="00EA735A">
              <w:rPr>
                <w:rFonts w:ascii="Times New Roman" w:hAnsi="Times New Roman" w:cs="Times New Roman"/>
                <w:sz w:val="28"/>
                <w:szCs w:val="28"/>
              </w:rPr>
              <w:t xml:space="preserve">відділу організаційно-аналітичної діяльності, взаємодії з громадськістю за ЗМІ </w:t>
            </w:r>
          </w:p>
        </w:tc>
        <w:tc>
          <w:tcPr>
            <w:tcW w:w="2369" w:type="dxa"/>
          </w:tcPr>
          <w:p w14:paraId="33799021" w14:textId="02F8A2C2" w:rsidR="00AA4585" w:rsidRPr="0013110B" w:rsidRDefault="00AA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0B">
              <w:rPr>
                <w:rFonts w:ascii="Times New Roman" w:hAnsi="Times New Roman" w:cs="Times New Roman"/>
                <w:sz w:val="28"/>
                <w:szCs w:val="28"/>
              </w:rPr>
              <w:t>У період дії воєнного стану без конкурсного відбору, але не пізніше 12 місяців з дня припинення чи скасування воєнного стану.</w:t>
            </w:r>
          </w:p>
        </w:tc>
      </w:tr>
    </w:tbl>
    <w:p w14:paraId="78B2F5DB" w14:textId="315E7B0C" w:rsidR="00B0746A" w:rsidRPr="0013110B" w:rsidRDefault="00B0746A" w:rsidP="00E147FE">
      <w:pPr>
        <w:rPr>
          <w:rFonts w:ascii="Times New Roman" w:hAnsi="Times New Roman" w:cs="Times New Roman"/>
          <w:sz w:val="28"/>
          <w:szCs w:val="28"/>
        </w:rPr>
      </w:pPr>
    </w:p>
    <w:sectPr w:rsidR="00B0746A" w:rsidRPr="00131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0B"/>
    <w:rsid w:val="0013110B"/>
    <w:rsid w:val="003A5B77"/>
    <w:rsid w:val="00447B2C"/>
    <w:rsid w:val="004B74A6"/>
    <w:rsid w:val="00611D64"/>
    <w:rsid w:val="0067278C"/>
    <w:rsid w:val="006F724E"/>
    <w:rsid w:val="0075342A"/>
    <w:rsid w:val="00793303"/>
    <w:rsid w:val="00854733"/>
    <w:rsid w:val="008F5950"/>
    <w:rsid w:val="009A5D91"/>
    <w:rsid w:val="00AA4585"/>
    <w:rsid w:val="00B0746A"/>
    <w:rsid w:val="00E147FE"/>
    <w:rsid w:val="00EA735A"/>
    <w:rsid w:val="00F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F480"/>
  <w15:chartTrackingRefBased/>
  <w15:docId w15:val="{C22D7378-D6C0-4488-A0BD-4E21A476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3748-5FA9-4A0D-8DF2-F325BED5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2024-07-17T07:56:00Z</dcterms:created>
  <dcterms:modified xsi:type="dcterms:W3CDTF">2024-07-17T08:00:00Z</dcterms:modified>
</cp:coreProperties>
</file>