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E67270" w:rsidRPr="005556CB" w:rsidTr="00CD219F">
        <w:trPr>
          <w:trHeight w:val="1618"/>
        </w:trPr>
        <w:tc>
          <w:tcPr>
            <w:tcW w:w="2276" w:type="dxa"/>
          </w:tcPr>
          <w:p w:rsidR="00E67270" w:rsidRPr="005556CB" w:rsidRDefault="00E67270" w:rsidP="00CD219F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E67270" w:rsidRPr="005556CB" w:rsidRDefault="00E67270" w:rsidP="00CD2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E67270" w:rsidRPr="005556CB" w:rsidRDefault="00E67270" w:rsidP="00CD2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67270" w:rsidRPr="00DA05D1" w:rsidRDefault="00E67270" w:rsidP="00CD219F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A80835" w:rsidRPr="00A80835">
              <w:rPr>
                <w:sz w:val="28"/>
                <w:szCs w:val="28"/>
                <w:lang w:val="ru-RU"/>
              </w:rPr>
              <w:t>5</w:t>
            </w:r>
          </w:p>
          <w:p w:rsidR="00E67270" w:rsidRPr="005556CB" w:rsidRDefault="00E67270" w:rsidP="00CD219F">
            <w:pPr>
              <w:jc w:val="both"/>
              <w:rPr>
                <w:sz w:val="28"/>
                <w:szCs w:val="28"/>
              </w:rPr>
            </w:pPr>
          </w:p>
          <w:p w:rsidR="00E67270" w:rsidRPr="005556CB" w:rsidRDefault="00E67270" w:rsidP="00CD219F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E67270" w:rsidRDefault="00E67270" w:rsidP="00CD219F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E67270" w:rsidRPr="005556CB" w:rsidRDefault="00E67270" w:rsidP="00A80835">
            <w:pPr>
              <w:ind w:right="322"/>
              <w:jc w:val="both"/>
              <w:rPr>
                <w:sz w:val="28"/>
                <w:szCs w:val="28"/>
              </w:rPr>
            </w:pPr>
            <w:r w:rsidRPr="00A80835">
              <w:rPr>
                <w:rStyle w:val="rvts15"/>
                <w:sz w:val="28"/>
                <w:szCs w:val="28"/>
              </w:rPr>
              <w:t xml:space="preserve">від </w:t>
            </w:r>
            <w:r w:rsidR="00A80835">
              <w:rPr>
                <w:rStyle w:val="rvts15"/>
                <w:sz w:val="28"/>
                <w:szCs w:val="28"/>
              </w:rPr>
              <w:t>11 травня</w:t>
            </w:r>
            <w:r w:rsidRPr="00A80835">
              <w:rPr>
                <w:rStyle w:val="rvts15"/>
                <w:sz w:val="28"/>
                <w:szCs w:val="28"/>
              </w:rPr>
              <w:t xml:space="preserve"> 2021р. № </w:t>
            </w:r>
            <w:r w:rsidR="00A80835">
              <w:rPr>
                <w:rStyle w:val="rvts15"/>
                <w:sz w:val="28"/>
                <w:szCs w:val="28"/>
              </w:rPr>
              <w:t xml:space="preserve">32 – і </w:t>
            </w:r>
          </w:p>
        </w:tc>
      </w:tr>
    </w:tbl>
    <w:p w:rsidR="00E67270" w:rsidRPr="005556CB" w:rsidRDefault="00E67270" w:rsidP="00E67270">
      <w:pPr>
        <w:jc w:val="center"/>
        <w:rPr>
          <w:sz w:val="28"/>
          <w:szCs w:val="28"/>
        </w:rPr>
      </w:pPr>
    </w:p>
    <w:p w:rsidR="00E67270" w:rsidRDefault="00E67270" w:rsidP="00E67270">
      <w:pPr>
        <w:jc w:val="center"/>
        <w:rPr>
          <w:sz w:val="28"/>
          <w:szCs w:val="28"/>
        </w:rPr>
      </w:pPr>
    </w:p>
    <w:p w:rsidR="00E67270" w:rsidRPr="005556CB" w:rsidRDefault="00E67270" w:rsidP="00E67270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E67270" w:rsidRPr="002A7124" w:rsidRDefault="00E67270" w:rsidP="00E67270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Pr="002A7124">
        <w:rPr>
          <w:color w:val="000000"/>
          <w:spacing w:val="5"/>
          <w:sz w:val="28"/>
          <w:szCs w:val="28"/>
        </w:rPr>
        <w:t xml:space="preserve">головного спеціаліста </w:t>
      </w:r>
      <w:r w:rsidR="003F0DB2">
        <w:rPr>
          <w:color w:val="000000"/>
          <w:spacing w:val="5"/>
          <w:sz w:val="28"/>
          <w:szCs w:val="28"/>
        </w:rPr>
        <w:t>інструментально-лабораторного</w:t>
      </w:r>
      <w:r w:rsidR="00E97C67">
        <w:rPr>
          <w:color w:val="000000"/>
          <w:spacing w:val="5"/>
          <w:sz w:val="28"/>
          <w:szCs w:val="28"/>
        </w:rPr>
        <w:t xml:space="preserve"> </w:t>
      </w:r>
      <w:r w:rsidR="003F0DB2">
        <w:rPr>
          <w:color w:val="000000"/>
          <w:spacing w:val="5"/>
          <w:sz w:val="28"/>
          <w:szCs w:val="28"/>
        </w:rPr>
        <w:t>контролю</w:t>
      </w:r>
      <w:r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>
        <w:rPr>
          <w:color w:val="000000"/>
          <w:spacing w:val="-1"/>
          <w:sz w:val="28"/>
          <w:szCs w:val="28"/>
        </w:rPr>
        <w:t>Львівської області</w:t>
      </w:r>
    </w:p>
    <w:p w:rsidR="00E67270" w:rsidRPr="005556CB" w:rsidRDefault="00E67270" w:rsidP="00E67270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E67270" w:rsidRPr="005556CB" w:rsidTr="00CD219F">
        <w:tc>
          <w:tcPr>
            <w:tcW w:w="10485" w:type="dxa"/>
            <w:gridSpan w:val="3"/>
            <w:vAlign w:val="center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E67270" w:rsidRPr="005556CB" w:rsidTr="00CD219F">
        <w:tc>
          <w:tcPr>
            <w:tcW w:w="3733" w:type="dxa"/>
            <w:gridSpan w:val="2"/>
          </w:tcPr>
          <w:p w:rsidR="00E67270" w:rsidRPr="005556CB" w:rsidRDefault="00E67270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:rsidR="003F0DB2" w:rsidRPr="003F0DB2" w:rsidRDefault="003F0DB2" w:rsidP="003F0DB2">
            <w:pPr>
              <w:tabs>
                <w:tab w:val="left" w:pos="709"/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3A3FFF">
              <w:t xml:space="preserve">- </w:t>
            </w:r>
            <w:r w:rsidRPr="003F0DB2">
              <w:rPr>
                <w:sz w:val="28"/>
                <w:szCs w:val="28"/>
              </w:rPr>
              <w:t xml:space="preserve">Здійснює свою роботу відповідно до планів роботи </w:t>
            </w:r>
            <w:r w:rsidRPr="003F0DB2">
              <w:rPr>
                <w:bCs/>
                <w:sz w:val="28"/>
                <w:szCs w:val="28"/>
              </w:rPr>
              <w:t xml:space="preserve">Інспекції </w:t>
            </w:r>
            <w:r w:rsidRPr="003F0DB2">
              <w:rPr>
                <w:sz w:val="28"/>
                <w:szCs w:val="28"/>
              </w:rPr>
              <w:t>та доручень начальника відділу.</w:t>
            </w:r>
          </w:p>
          <w:p w:rsidR="003F0DB2" w:rsidRPr="003F0DB2" w:rsidRDefault="003F0DB2" w:rsidP="003F0DB2">
            <w:pPr>
              <w:keepNext/>
              <w:tabs>
                <w:tab w:val="left" w:pos="709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3F0DB2">
              <w:rPr>
                <w:sz w:val="28"/>
                <w:szCs w:val="28"/>
              </w:rPr>
              <w:t>- Здійснює функції самостійно або</w:t>
            </w:r>
            <w:r w:rsidRPr="003F0DB2">
              <w:rPr>
                <w:noProof/>
                <w:sz w:val="28"/>
                <w:szCs w:val="28"/>
              </w:rPr>
              <w:t xml:space="preserve"> у </w:t>
            </w:r>
            <w:r w:rsidRPr="003F0DB2">
              <w:rPr>
                <w:sz w:val="28"/>
                <w:szCs w:val="28"/>
              </w:rPr>
              <w:t>взаємодії із структурними підрозділами Інспекції, а також з центральними та місцевими органами виконавчої влади, органами місцевого самоврядування, правоохоронними органами та громадськими організаціями екологічного спрямування.</w:t>
            </w:r>
          </w:p>
          <w:p w:rsidR="003F0DB2" w:rsidRPr="003F0DB2" w:rsidRDefault="003F0DB2" w:rsidP="003F0DB2">
            <w:pPr>
              <w:keepNext/>
              <w:tabs>
                <w:tab w:val="left" w:pos="709"/>
                <w:tab w:val="left" w:pos="4395"/>
              </w:tabs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3F0DB2">
              <w:rPr>
                <w:sz w:val="28"/>
                <w:szCs w:val="28"/>
              </w:rPr>
              <w:t>-</w:t>
            </w:r>
            <w:r w:rsidRPr="003F0DB2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3F0DB2">
              <w:rPr>
                <w:sz w:val="28"/>
                <w:szCs w:val="28"/>
              </w:rPr>
              <w:t>Здійснює державний нагляд (контроль) за додержанням центральними  органами виконавчої влади та їх територіальними органами, 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 юридичними  особами - нерезидентами</w:t>
            </w:r>
            <w:r w:rsidRPr="003F0DB2">
              <w:rPr>
                <w:color w:val="000000"/>
                <w:spacing w:val="5"/>
                <w:sz w:val="28"/>
                <w:szCs w:val="28"/>
              </w:rPr>
              <w:t xml:space="preserve">  вимог </w:t>
            </w:r>
            <w:r w:rsidRPr="003F0DB2">
              <w:rPr>
                <w:bCs/>
                <w:noProof/>
                <w:sz w:val="28"/>
                <w:szCs w:val="28"/>
              </w:rPr>
              <w:t>природоохоронного законодавства.</w:t>
            </w:r>
          </w:p>
          <w:p w:rsidR="003F0DB2" w:rsidRPr="003F0DB2" w:rsidRDefault="003F0DB2" w:rsidP="003F0DB2">
            <w:pPr>
              <w:pStyle w:val="docdata"/>
              <w:spacing w:beforeAutospacing="0" w:afterAutospacing="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 xml:space="preserve">- Виконує в установлені строки накази, розпорядження, вказівки, доручення керівництва Інспекції та начальника Відділу та своєчасно розглядає депутатські звернення, доручення Президента України, Верховної Ради України, Кабінету Міністрів України, скарги, заяви, звернення і пропозиції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 додержання вимог законодавства в галузі проведення інструментально-лабораторного контролю за джерелами забруднення атмосферного </w:t>
            </w:r>
            <w:r w:rsidRPr="003F0DB2">
              <w:rPr>
                <w:color w:val="000000"/>
                <w:sz w:val="28"/>
                <w:szCs w:val="28"/>
              </w:rPr>
              <w:lastRenderedPageBreak/>
              <w:t>повітря, за станом вод та ґрунтів</w:t>
            </w:r>
          </w:p>
          <w:p w:rsidR="003F0DB2" w:rsidRPr="003F0DB2" w:rsidRDefault="003F0DB2" w:rsidP="003F0DB2">
            <w:pPr>
              <w:pStyle w:val="docdata"/>
              <w:spacing w:beforeAutospacing="0" w:afterAutospacing="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 xml:space="preserve">- </w:t>
            </w:r>
            <w:r w:rsidRPr="003F0DB2">
              <w:rPr>
                <w:rStyle w:val="2758"/>
                <w:color w:val="000000"/>
                <w:sz w:val="28"/>
                <w:szCs w:val="28"/>
              </w:rPr>
              <w:t>Здійснює</w:t>
            </w:r>
            <w:r w:rsidRPr="003F0DB2">
              <w:rPr>
                <w:color w:val="000000"/>
                <w:sz w:val="28"/>
                <w:szCs w:val="28"/>
              </w:rPr>
              <w:t xml:space="preserve"> державний нагляд (контроль) за додержанням вимог природоохоронного законодавства </w:t>
            </w:r>
            <w:proofErr w:type="spellStart"/>
            <w:r w:rsidRPr="003F0DB2">
              <w:rPr>
                <w:color w:val="000000"/>
                <w:sz w:val="28"/>
                <w:szCs w:val="28"/>
              </w:rPr>
              <w:t>суб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>;</w:t>
            </w:r>
            <w:proofErr w:type="spellStart"/>
            <w:r w:rsidRPr="003F0DB2">
              <w:rPr>
                <w:color w:val="000000"/>
                <w:sz w:val="28"/>
                <w:szCs w:val="28"/>
              </w:rPr>
              <w:t>єктами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 xml:space="preserve"> господарювання шляхом проведення відбору проб вод, ґрунтів, викидів в атмосферне повітря зі стаціонарних та пересувних джерел викидів</w:t>
            </w:r>
          </w:p>
          <w:p w:rsidR="003F0DB2" w:rsidRPr="003F0DB2" w:rsidRDefault="003F0DB2" w:rsidP="003F0DB2">
            <w:pPr>
              <w:pStyle w:val="docdata"/>
              <w:spacing w:beforeAutospacing="0" w:afterAutospacing="0"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 xml:space="preserve">- </w:t>
            </w:r>
            <w:r w:rsidRPr="003F0DB2">
              <w:rPr>
                <w:rStyle w:val="2352"/>
                <w:color w:val="000000"/>
                <w:sz w:val="28"/>
                <w:szCs w:val="28"/>
              </w:rPr>
              <w:t>П</w:t>
            </w:r>
            <w:r w:rsidRPr="003F0DB2">
              <w:rPr>
                <w:color w:val="000000"/>
                <w:sz w:val="28"/>
                <w:szCs w:val="28"/>
              </w:rPr>
              <w:t>роводить відбір проб викидів, вод, ґрунтів при виникненні надзвичайних ситуацій техногенного та природного характеру</w:t>
            </w:r>
          </w:p>
          <w:p w:rsidR="003F0DB2" w:rsidRPr="003F0DB2" w:rsidRDefault="003F0DB2" w:rsidP="003F0DB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>- Забезпечує здійснення державного нагляду (контролю) за додержанням вимог природоохоронного законодавства суб’єктами господарювання шляхом проведення  інструментально-лабораторних вимірювань проб викидів: </w:t>
            </w:r>
          </w:p>
          <w:p w:rsidR="003F0DB2" w:rsidRPr="003F0DB2" w:rsidRDefault="003F0DB2" w:rsidP="003F0D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F0DB2">
              <w:rPr>
                <w:color w:val="000000"/>
                <w:sz w:val="28"/>
                <w:szCs w:val="28"/>
              </w:rPr>
              <w:t>-проводить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 xml:space="preserve"> вимірювання та інші метрологічні роботи  відповідно </w:t>
            </w:r>
            <w:proofErr w:type="spellStart"/>
            <w:r w:rsidRPr="003F0DB2">
              <w:rPr>
                <w:color w:val="000000"/>
                <w:sz w:val="28"/>
                <w:szCs w:val="28"/>
              </w:rPr>
              <w:t>до</w:t>
            </w:r>
            <w:r w:rsidRPr="003F0DB2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3F0DB2">
              <w:rPr>
                <w:color w:val="000000"/>
                <w:sz w:val="28"/>
                <w:szCs w:val="28"/>
              </w:rPr>
              <w:t>вимог</w:t>
            </w:r>
            <w:r w:rsidRPr="003F0DB2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3F0DB2">
              <w:rPr>
                <w:color w:val="000000"/>
                <w:sz w:val="28"/>
                <w:szCs w:val="28"/>
              </w:rPr>
              <w:t>норматив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>них документів,</w:t>
            </w:r>
            <w:r w:rsidRPr="003F0DB2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3F0DB2">
              <w:rPr>
                <w:color w:val="000000"/>
                <w:sz w:val="28"/>
                <w:szCs w:val="28"/>
              </w:rPr>
              <w:t xml:space="preserve">методик виконання вимірювань, метрологічних норм та правил; </w:t>
            </w:r>
          </w:p>
          <w:p w:rsidR="003F0DB2" w:rsidRPr="003F0DB2" w:rsidRDefault="003F0DB2" w:rsidP="003F0D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F0DB2">
              <w:rPr>
                <w:color w:val="000000"/>
                <w:sz w:val="28"/>
                <w:szCs w:val="28"/>
              </w:rPr>
              <w:t>-виготовляє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 xml:space="preserve"> стандартні, титровані та робочі розчини, </w:t>
            </w:r>
            <w:proofErr w:type="spellStart"/>
            <w:r w:rsidRPr="003F0DB2">
              <w:rPr>
                <w:color w:val="000000"/>
                <w:sz w:val="28"/>
                <w:szCs w:val="28"/>
              </w:rPr>
              <w:t>розчини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 xml:space="preserve"> хімічних реактивів;</w:t>
            </w:r>
          </w:p>
          <w:p w:rsidR="003F0DB2" w:rsidRPr="003F0DB2" w:rsidRDefault="003F0DB2" w:rsidP="003F0D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 xml:space="preserve">- здійснює побудову </w:t>
            </w:r>
            <w:proofErr w:type="spellStart"/>
            <w:r w:rsidRPr="003F0DB2">
              <w:rPr>
                <w:color w:val="000000"/>
                <w:sz w:val="28"/>
                <w:szCs w:val="28"/>
              </w:rPr>
              <w:t>градуювальних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 xml:space="preserve"> характеристик;</w:t>
            </w:r>
          </w:p>
          <w:p w:rsidR="003F0DB2" w:rsidRPr="003F0DB2" w:rsidRDefault="003F0DB2" w:rsidP="003F0D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F0DB2">
              <w:rPr>
                <w:color w:val="000000"/>
                <w:sz w:val="28"/>
                <w:szCs w:val="28"/>
              </w:rPr>
              <w:t>-виконує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 xml:space="preserve"> вимірювання та розрахунки їх результатів</w:t>
            </w:r>
          </w:p>
          <w:p w:rsidR="003F0DB2" w:rsidRPr="003F0DB2" w:rsidRDefault="003F0DB2" w:rsidP="003F0DB2">
            <w:pPr>
              <w:pStyle w:val="docdata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3F0DB2">
              <w:rPr>
                <w:sz w:val="28"/>
                <w:szCs w:val="28"/>
              </w:rPr>
              <w:t>-</w:t>
            </w:r>
            <w:r w:rsidRPr="003F0DB2">
              <w:rPr>
                <w:color w:val="000000"/>
                <w:sz w:val="28"/>
                <w:szCs w:val="28"/>
              </w:rPr>
              <w:t xml:space="preserve"> Приймає  участь в </w:t>
            </w:r>
            <w:proofErr w:type="spellStart"/>
            <w:r w:rsidRPr="003F0DB2">
              <w:rPr>
                <w:color w:val="000000"/>
                <w:sz w:val="28"/>
                <w:szCs w:val="28"/>
              </w:rPr>
              <w:t>міжлабораторних</w:t>
            </w:r>
            <w:proofErr w:type="spellEnd"/>
            <w:r w:rsidRPr="003F0DB2">
              <w:rPr>
                <w:color w:val="000000"/>
                <w:sz w:val="28"/>
                <w:szCs w:val="28"/>
              </w:rPr>
              <w:t xml:space="preserve"> порівняннях результатів вимірювань за напрямком своєї діяльності, аналізує одержані результати, при необхідності запроваджує відповідні коригувальні заходи</w:t>
            </w:r>
          </w:p>
          <w:p w:rsidR="00E67270" w:rsidRPr="0018507D" w:rsidRDefault="003F0DB2" w:rsidP="003F0DB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>- Дотримується правил внутрішнього трудового розпорядку Інспекції умов безпечного ведення робіт норм і правил з охорони праці та техніки безпеки, культури спілкування та правил внутрішнього трудового розпорядку Державної екологічної інспекції у Львівській області, умов безпечного ведення робіт норм і правил з охорони праці та техніки безпеки</w:t>
            </w:r>
            <w:r w:rsidRPr="003F0DB2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  <w:tr w:rsidR="00E67270" w:rsidRPr="005556CB" w:rsidTr="00CD219F">
        <w:tc>
          <w:tcPr>
            <w:tcW w:w="3733" w:type="dxa"/>
            <w:gridSpan w:val="2"/>
          </w:tcPr>
          <w:p w:rsidR="00E67270" w:rsidRPr="005556CB" w:rsidRDefault="00E67270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:rsidR="00E67270" w:rsidRPr="003B6E85" w:rsidRDefault="00E67270" w:rsidP="00CD219F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E67270" w:rsidRDefault="00E67270" w:rsidP="00CD219F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67270" w:rsidRPr="005556CB" w:rsidRDefault="00E67270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E67270" w:rsidRPr="005556CB" w:rsidTr="00CD219F">
        <w:tc>
          <w:tcPr>
            <w:tcW w:w="3733" w:type="dxa"/>
            <w:gridSpan w:val="2"/>
            <w:vAlign w:val="center"/>
          </w:tcPr>
          <w:p w:rsidR="00E67270" w:rsidRPr="005556CB" w:rsidRDefault="00E67270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:rsidR="00E67270" w:rsidRPr="003F0DB2" w:rsidRDefault="00E67270" w:rsidP="00CD219F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3F0DB2">
              <w:rPr>
                <w:sz w:val="28"/>
                <w:szCs w:val="28"/>
              </w:rPr>
              <w:t xml:space="preserve">,  </w:t>
            </w:r>
            <w:r w:rsidR="003F0DB2" w:rsidRPr="003F0DB2">
              <w:rPr>
                <w:sz w:val="28"/>
                <w:szCs w:val="28"/>
              </w:rPr>
              <w:t>на час соціальної відпустки по догляду за дитиною основного працівника</w:t>
            </w:r>
            <w:r w:rsidR="003F0DB2">
              <w:rPr>
                <w:sz w:val="28"/>
                <w:szCs w:val="28"/>
              </w:rPr>
              <w:t>.</w:t>
            </w:r>
          </w:p>
          <w:p w:rsidR="00E67270" w:rsidRDefault="00E67270" w:rsidP="00CD219F">
            <w:pPr>
              <w:ind w:left="132" w:right="128"/>
              <w:rPr>
                <w:sz w:val="28"/>
                <w:szCs w:val="28"/>
              </w:rPr>
            </w:pPr>
          </w:p>
          <w:p w:rsidR="00E67270" w:rsidRPr="005556CB" w:rsidRDefault="00E67270" w:rsidP="00CD219F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E67270" w:rsidRPr="005556CB" w:rsidTr="00CD219F">
        <w:tc>
          <w:tcPr>
            <w:tcW w:w="3733" w:type="dxa"/>
            <w:gridSpan w:val="2"/>
          </w:tcPr>
          <w:p w:rsidR="00E67270" w:rsidRPr="005556CB" w:rsidRDefault="00E67270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E67270" w:rsidRPr="005556CB" w:rsidRDefault="00E67270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E67270" w:rsidRPr="005556CB" w:rsidRDefault="00E67270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E67270" w:rsidRPr="005556CB" w:rsidRDefault="00E67270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E67270" w:rsidRPr="005556CB" w:rsidRDefault="00E67270" w:rsidP="00CD219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E67270" w:rsidRPr="005556CB" w:rsidRDefault="00E67270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E67270" w:rsidRPr="005556CB" w:rsidRDefault="00E67270" w:rsidP="00CD219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E67270" w:rsidRPr="005556CB" w:rsidRDefault="00E67270" w:rsidP="00CD219F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E67270" w:rsidRPr="005556CB" w:rsidRDefault="00E67270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E67270" w:rsidRPr="00377172" w:rsidRDefault="00E67270" w:rsidP="00CD219F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E67270" w:rsidRPr="005556CB" w:rsidRDefault="00E67270" w:rsidP="00A80835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A80835">
              <w:rPr>
                <w:sz w:val="28"/>
                <w:szCs w:val="28"/>
              </w:rPr>
              <w:t xml:space="preserve">17 травня 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E67270" w:rsidRPr="005556CB" w:rsidTr="00CD219F">
        <w:tc>
          <w:tcPr>
            <w:tcW w:w="3733" w:type="dxa"/>
            <w:gridSpan w:val="2"/>
          </w:tcPr>
          <w:p w:rsidR="00E67270" w:rsidRPr="005556CB" w:rsidRDefault="00E67270" w:rsidP="00CD219F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67270" w:rsidRPr="005556CB" w:rsidTr="00CD219F">
        <w:tc>
          <w:tcPr>
            <w:tcW w:w="3733" w:type="dxa"/>
            <w:gridSpan w:val="2"/>
          </w:tcPr>
          <w:p w:rsidR="00E67270" w:rsidRPr="005556CB" w:rsidRDefault="00E67270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E67270" w:rsidRPr="00BC20A1" w:rsidRDefault="00E67270" w:rsidP="00CD219F">
            <w:pPr>
              <w:ind w:left="118"/>
              <w:rPr>
                <w:sz w:val="16"/>
                <w:szCs w:val="16"/>
              </w:rPr>
            </w:pPr>
          </w:p>
          <w:p w:rsidR="00E67270" w:rsidRPr="005556CB" w:rsidRDefault="00E67270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Місце або спосіб проведення тестування. </w:t>
            </w:r>
          </w:p>
          <w:p w:rsidR="00E67270" w:rsidRPr="005556CB" w:rsidRDefault="00E67270" w:rsidP="00CD219F">
            <w:pPr>
              <w:ind w:left="118"/>
              <w:rPr>
                <w:sz w:val="28"/>
                <w:szCs w:val="28"/>
              </w:rPr>
            </w:pPr>
          </w:p>
          <w:p w:rsidR="00E67270" w:rsidRPr="005556CB" w:rsidRDefault="00E67270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52" w:type="dxa"/>
          </w:tcPr>
          <w:p w:rsidR="00E67270" w:rsidRPr="00A80835" w:rsidRDefault="00A80835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травня</w:t>
            </w:r>
            <w:r w:rsidR="00E67270" w:rsidRPr="00A80835">
              <w:rPr>
                <w:sz w:val="28"/>
                <w:szCs w:val="28"/>
              </w:rPr>
              <w:t xml:space="preserve"> 2021 року з 10 год. 00 хв.</w:t>
            </w:r>
            <w:r>
              <w:rPr>
                <w:sz w:val="28"/>
                <w:szCs w:val="28"/>
              </w:rPr>
              <w:t xml:space="preserve"> до 17 год. 00 хв.</w:t>
            </w:r>
            <w:bookmarkStart w:id="0" w:name="_GoBack"/>
            <w:bookmarkEnd w:id="0"/>
          </w:p>
          <w:p w:rsidR="00E67270" w:rsidRDefault="00E67270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E67270" w:rsidRDefault="00E67270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E67270" w:rsidRDefault="00E67270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E67270" w:rsidRDefault="00E67270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E67270" w:rsidRDefault="00E67270" w:rsidP="00CD219F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E67270" w:rsidRPr="006D3F25" w:rsidRDefault="00E67270" w:rsidP="00CD219F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E67270" w:rsidRDefault="00E67270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E67270" w:rsidRPr="005556CB" w:rsidRDefault="00E67270" w:rsidP="00CD219F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E67270" w:rsidRPr="005556CB" w:rsidRDefault="00E67270" w:rsidP="00CD219F">
            <w:pPr>
              <w:jc w:val="both"/>
              <w:rPr>
                <w:sz w:val="28"/>
                <w:szCs w:val="28"/>
              </w:rPr>
            </w:pPr>
          </w:p>
        </w:tc>
      </w:tr>
      <w:tr w:rsidR="00E67270" w:rsidRPr="005556CB" w:rsidTr="00CD219F">
        <w:trPr>
          <w:trHeight w:val="2215"/>
        </w:trPr>
        <w:tc>
          <w:tcPr>
            <w:tcW w:w="3733" w:type="dxa"/>
            <w:gridSpan w:val="2"/>
          </w:tcPr>
          <w:p w:rsidR="00E67270" w:rsidRPr="005556CB" w:rsidRDefault="00E67270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:rsidR="00E67270" w:rsidRPr="007B7C68" w:rsidRDefault="00E67270" w:rsidP="00CD219F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E67270" w:rsidRPr="007B7C68" w:rsidRDefault="00E67270" w:rsidP="00CD219F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E67270" w:rsidRPr="007B7C68" w:rsidRDefault="00E67270" w:rsidP="00CD219F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E67270" w:rsidRPr="003A3FFF" w:rsidRDefault="00E67270" w:rsidP="00CD219F">
            <w:pPr>
              <w:ind w:left="112"/>
              <w:jc w:val="both"/>
            </w:pPr>
          </w:p>
          <w:p w:rsidR="00E67270" w:rsidRPr="002A7124" w:rsidRDefault="00E67270" w:rsidP="00CD219F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E67270" w:rsidRPr="005556CB" w:rsidTr="00CD219F">
        <w:tc>
          <w:tcPr>
            <w:tcW w:w="10485" w:type="dxa"/>
            <w:gridSpan w:val="3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E67270" w:rsidRPr="005556CB" w:rsidRDefault="00E67270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E67270" w:rsidRPr="005556CB" w:rsidRDefault="00E67270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E67270" w:rsidRPr="005556CB" w:rsidRDefault="00E67270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E67270" w:rsidRPr="005556CB" w:rsidRDefault="00E67270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E67270" w:rsidRPr="005556CB" w:rsidTr="00CD219F">
        <w:tc>
          <w:tcPr>
            <w:tcW w:w="10485" w:type="dxa"/>
            <w:gridSpan w:val="3"/>
          </w:tcPr>
          <w:p w:rsidR="00E67270" w:rsidRPr="005B579B" w:rsidRDefault="00E67270" w:rsidP="00CD219F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E67270" w:rsidRPr="005556CB" w:rsidTr="00CD219F">
        <w:tc>
          <w:tcPr>
            <w:tcW w:w="3733" w:type="dxa"/>
            <w:gridSpan w:val="2"/>
          </w:tcPr>
          <w:p w:rsidR="00E67270" w:rsidRPr="005B579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E67270" w:rsidRPr="005B579B" w:rsidRDefault="00E67270" w:rsidP="00CD219F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B579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:rsidR="00E67270" w:rsidRPr="00B13802" w:rsidRDefault="00E67270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:rsidR="00E67270" w:rsidRPr="00B13802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67270" w:rsidRPr="00B13802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67270" w:rsidRPr="00B13802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67270" w:rsidRPr="00B13802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67270" w:rsidRPr="00B13802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 xml:space="preserve">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E67270" w:rsidRPr="00B13802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B579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3" w:type="dxa"/>
          </w:tcPr>
          <w:p w:rsidR="00E67270" w:rsidRPr="00153478" w:rsidRDefault="00E67270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E67270" w:rsidRPr="00153478" w:rsidRDefault="00E67270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:rsidR="00E67270" w:rsidRPr="00153478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E67270" w:rsidRPr="00153478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:rsidR="00E67270" w:rsidRPr="00153478" w:rsidRDefault="00E67270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:rsidR="00E67270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67270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67270" w:rsidRPr="00153478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:rsidR="00E67270" w:rsidRPr="00153478" w:rsidRDefault="00E67270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:rsidR="00E67270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E67270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E67270" w:rsidRPr="00153478" w:rsidRDefault="00E67270" w:rsidP="00E6727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E67270" w:rsidRPr="005556CB" w:rsidTr="00CD219F">
        <w:tc>
          <w:tcPr>
            <w:tcW w:w="10485" w:type="dxa"/>
            <w:gridSpan w:val="3"/>
          </w:tcPr>
          <w:p w:rsidR="00E67270" w:rsidRPr="005556CB" w:rsidRDefault="00E67270" w:rsidP="00CD219F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E67270" w:rsidRPr="005556CB" w:rsidTr="00CD219F">
        <w:tc>
          <w:tcPr>
            <w:tcW w:w="3733" w:type="dxa"/>
            <w:gridSpan w:val="2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E67270" w:rsidRPr="005556CB" w:rsidRDefault="00E67270" w:rsidP="00CD219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:rsidR="00E67270" w:rsidRPr="005556CB" w:rsidRDefault="00E67270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E67270" w:rsidRPr="005556CB" w:rsidRDefault="00E67270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E67270" w:rsidRPr="005556CB" w:rsidRDefault="00E67270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E67270" w:rsidRPr="005556CB" w:rsidRDefault="00E67270" w:rsidP="00CD219F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E67270" w:rsidRPr="005556CB" w:rsidRDefault="00E67270" w:rsidP="00CD219F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E67270" w:rsidRPr="005556CB" w:rsidTr="00CD219F">
        <w:tc>
          <w:tcPr>
            <w:tcW w:w="530" w:type="dxa"/>
          </w:tcPr>
          <w:p w:rsidR="00E67270" w:rsidRPr="005556CB" w:rsidRDefault="00E67270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E67270" w:rsidRDefault="00E67270" w:rsidP="00CD219F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E67270" w:rsidRPr="005556CB" w:rsidRDefault="00E67270" w:rsidP="00CD219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:rsidR="00E67270" w:rsidRPr="009950DB" w:rsidRDefault="00E67270" w:rsidP="00CD219F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E67270" w:rsidRPr="009950DB" w:rsidRDefault="00E67270" w:rsidP="00CD219F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E67270" w:rsidRPr="009950DB" w:rsidRDefault="00E67270" w:rsidP="00CD219F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E67270" w:rsidRPr="009950DB" w:rsidRDefault="00E67270" w:rsidP="00CD219F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E67270" w:rsidRPr="005556CB" w:rsidRDefault="00E67270" w:rsidP="00CD219F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E67270" w:rsidRPr="005556CB" w:rsidRDefault="00E67270" w:rsidP="00E67270">
      <w:pPr>
        <w:rPr>
          <w:sz w:val="28"/>
          <w:szCs w:val="28"/>
        </w:rPr>
      </w:pPr>
    </w:p>
    <w:p w:rsidR="00E67270" w:rsidRPr="005556CB" w:rsidRDefault="00E67270" w:rsidP="00E67270">
      <w:pPr>
        <w:rPr>
          <w:sz w:val="28"/>
          <w:szCs w:val="28"/>
        </w:rPr>
      </w:pPr>
    </w:p>
    <w:p w:rsidR="00F25023" w:rsidRDefault="00F25023"/>
    <w:sectPr w:rsidR="00F25023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0"/>
    <w:rsid w:val="003F0DB2"/>
    <w:rsid w:val="00A80835"/>
    <w:rsid w:val="00E67270"/>
    <w:rsid w:val="00E97C67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E67270"/>
    <w:rPr>
      <w:rFonts w:cs="Times New Roman"/>
    </w:rPr>
  </w:style>
  <w:style w:type="character" w:customStyle="1" w:styleId="rvts0">
    <w:name w:val="rvts0"/>
    <w:rsid w:val="00E67270"/>
    <w:rPr>
      <w:rFonts w:cs="Times New Roman"/>
    </w:rPr>
  </w:style>
  <w:style w:type="character" w:customStyle="1" w:styleId="rvts37">
    <w:name w:val="rvts37"/>
    <w:basedOn w:val="a0"/>
    <w:rsid w:val="00E67270"/>
  </w:style>
  <w:style w:type="character" w:styleId="a3">
    <w:name w:val="Hyperlink"/>
    <w:semiHidden/>
    <w:rsid w:val="00E67270"/>
    <w:rPr>
      <w:rFonts w:cs="Times New Roman"/>
      <w:color w:val="0000FF"/>
      <w:u w:val="single"/>
    </w:rPr>
  </w:style>
  <w:style w:type="paragraph" w:customStyle="1" w:styleId="docdata">
    <w:name w:val="docdata"/>
    <w:aliases w:val="docy,v5,3399,baiaagaaboqcaaadhakaaauqcqaaaaaaaaaaaaaaaaaaaaaaaaaaaaaaaaaaaaaaaaaaaaaaaaaaaaaaaaaaaaaaaaaaaaaaaaaaaaaaaaaaaaaaaaaaaaaaaaaaaaaaaaaaaaaaaaaaaaaaaaaaaaaaaaaaaaaaaaaaaaaaaaaaaaaaaaaaaaaaaaaaaaaaaaaaaaaaaaaaaaaaaaaaaaaaaaaaaaaaaaaaaaaa"/>
    <w:basedOn w:val="a"/>
    <w:rsid w:val="003F0DB2"/>
    <w:pPr>
      <w:spacing w:before="100" w:beforeAutospacing="1" w:after="100" w:afterAutospacing="1"/>
    </w:pPr>
    <w:rPr>
      <w:rFonts w:eastAsia="Times New Roman"/>
    </w:rPr>
  </w:style>
  <w:style w:type="character" w:customStyle="1" w:styleId="2758">
    <w:name w:val="2758"/>
    <w:aliases w:val="baiaagaaboqcaaadmwyaaawpbgaaaaaaaaaaaaaaaaaaaaaaaaaaaaaaaaaaaaaaaaaaaaaaaaaaaaaaaaaaaaaaaaaaaaaaaaaaaaaaaaaaaaaaaaaaaaaaaaaaaaaaaaaaaaaaaaaaaaaaaaaaaaaaaaaaaaaaaaaaaaaaaaaaaaaaaaaaaaaaaaaaaaaaaaaaaaaaaaaaaaaaaaaaaaaaaaaaaaaaaaaaaaaa"/>
    <w:basedOn w:val="a0"/>
    <w:rsid w:val="003F0DB2"/>
  </w:style>
  <w:style w:type="character" w:customStyle="1" w:styleId="2352">
    <w:name w:val="2352"/>
    <w:aliases w:val="baiaagaaboqcaaadbquaaautbqaaaaaaaaaaaaaaaaaaaaaaaaaaaaaaaaaaaaaaaaaaaaaaaaaaaaaaaaaaaaaaaaaaaaaaaaaaaaaaaaaaaaaaaaaaaaaaaaaaaaaaaaaaaaaaaaaaaaaaaaaaaaaaaaaaaaaaaaaaaaaaaaaaaaaaaaaaaaaaaaaaaaaaaaaaaaaaaaaaaaaaaaaaaaaaaaaaaaaaaaaaaaaa"/>
    <w:basedOn w:val="a0"/>
    <w:rsid w:val="003F0DB2"/>
  </w:style>
  <w:style w:type="paragraph" w:styleId="a4">
    <w:name w:val="Normal (Web)"/>
    <w:basedOn w:val="a"/>
    <w:uiPriority w:val="99"/>
    <w:semiHidden/>
    <w:unhideWhenUsed/>
    <w:rsid w:val="003F0DB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E67270"/>
    <w:rPr>
      <w:rFonts w:cs="Times New Roman"/>
    </w:rPr>
  </w:style>
  <w:style w:type="character" w:customStyle="1" w:styleId="rvts0">
    <w:name w:val="rvts0"/>
    <w:rsid w:val="00E67270"/>
    <w:rPr>
      <w:rFonts w:cs="Times New Roman"/>
    </w:rPr>
  </w:style>
  <w:style w:type="character" w:customStyle="1" w:styleId="rvts37">
    <w:name w:val="rvts37"/>
    <w:basedOn w:val="a0"/>
    <w:rsid w:val="00E67270"/>
  </w:style>
  <w:style w:type="character" w:styleId="a3">
    <w:name w:val="Hyperlink"/>
    <w:semiHidden/>
    <w:rsid w:val="00E67270"/>
    <w:rPr>
      <w:rFonts w:cs="Times New Roman"/>
      <w:color w:val="0000FF"/>
      <w:u w:val="single"/>
    </w:rPr>
  </w:style>
  <w:style w:type="paragraph" w:customStyle="1" w:styleId="docdata">
    <w:name w:val="docdata"/>
    <w:aliases w:val="docy,v5,3399,baiaagaaboqcaaadhakaaauqcqaaaaaaaaaaaaaaaaaaaaaaaaaaaaaaaaaaaaaaaaaaaaaaaaaaaaaaaaaaaaaaaaaaaaaaaaaaaaaaaaaaaaaaaaaaaaaaaaaaaaaaaaaaaaaaaaaaaaaaaaaaaaaaaaaaaaaaaaaaaaaaaaaaaaaaaaaaaaaaaaaaaaaaaaaaaaaaaaaaaaaaaaaaaaaaaaaaaaaaaaaaaaaa"/>
    <w:basedOn w:val="a"/>
    <w:rsid w:val="003F0DB2"/>
    <w:pPr>
      <w:spacing w:before="100" w:beforeAutospacing="1" w:after="100" w:afterAutospacing="1"/>
    </w:pPr>
    <w:rPr>
      <w:rFonts w:eastAsia="Times New Roman"/>
    </w:rPr>
  </w:style>
  <w:style w:type="character" w:customStyle="1" w:styleId="2758">
    <w:name w:val="2758"/>
    <w:aliases w:val="baiaagaaboqcaaadmwyaaawpbgaaaaaaaaaaaaaaaaaaaaaaaaaaaaaaaaaaaaaaaaaaaaaaaaaaaaaaaaaaaaaaaaaaaaaaaaaaaaaaaaaaaaaaaaaaaaaaaaaaaaaaaaaaaaaaaaaaaaaaaaaaaaaaaaaaaaaaaaaaaaaaaaaaaaaaaaaaaaaaaaaaaaaaaaaaaaaaaaaaaaaaaaaaaaaaaaaaaaaaaaaaaaaa"/>
    <w:basedOn w:val="a0"/>
    <w:rsid w:val="003F0DB2"/>
  </w:style>
  <w:style w:type="character" w:customStyle="1" w:styleId="2352">
    <w:name w:val="2352"/>
    <w:aliases w:val="baiaagaaboqcaaadbquaaautbqaaaaaaaaaaaaaaaaaaaaaaaaaaaaaaaaaaaaaaaaaaaaaaaaaaaaaaaaaaaaaaaaaaaaaaaaaaaaaaaaaaaaaaaaaaaaaaaaaaaaaaaaaaaaaaaaaaaaaaaaaaaaaaaaaaaaaaaaaaaaaaaaaaaaaaaaaaaaaaaaaaaaaaaaaaaaaaaaaaaaaaaaaaaaaaaaaaaaaaaaaaaaaa"/>
    <w:basedOn w:val="a0"/>
    <w:rsid w:val="003F0DB2"/>
  </w:style>
  <w:style w:type="paragraph" w:styleId="a4">
    <w:name w:val="Normal (Web)"/>
    <w:basedOn w:val="a"/>
    <w:uiPriority w:val="99"/>
    <w:semiHidden/>
    <w:unhideWhenUsed/>
    <w:rsid w:val="003F0DB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5990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2021-04-06T09:43:00Z</dcterms:created>
  <dcterms:modified xsi:type="dcterms:W3CDTF">2021-05-07T11:23:00Z</dcterms:modified>
</cp:coreProperties>
</file>