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4962"/>
      </w:tblGrid>
      <w:tr w:rsidR="007C06FF" w:rsidRPr="003A3FFF" w:rsidTr="00906A05">
        <w:trPr>
          <w:trHeight w:val="1618"/>
        </w:trPr>
        <w:tc>
          <w:tcPr>
            <w:tcW w:w="5670" w:type="dxa"/>
          </w:tcPr>
          <w:p w:rsidR="007C06FF" w:rsidRPr="008562C5" w:rsidRDefault="008562C5" w:rsidP="00906A0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:rsidR="007C06FF" w:rsidRPr="003A3FFF" w:rsidRDefault="007C06FF" w:rsidP="00906A05">
            <w:pPr>
              <w:jc w:val="both"/>
            </w:pPr>
            <w:r w:rsidRPr="003A3FFF">
              <w:t xml:space="preserve">                                                </w:t>
            </w:r>
          </w:p>
          <w:tbl>
            <w:tblPr>
              <w:tblW w:w="4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</w:tblGrid>
            <w:tr w:rsidR="007C06FF" w:rsidRPr="003A3FFF" w:rsidTr="00906A05"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6FF" w:rsidRPr="003A3FFF" w:rsidRDefault="007C06FF" w:rsidP="00906A05">
                  <w:r w:rsidRPr="003A3FFF">
                    <w:t>ЗАТВЕРДЖЕНО</w:t>
                  </w:r>
                </w:p>
                <w:p w:rsidR="007C06FF" w:rsidRPr="00375F69" w:rsidRDefault="007C06FF" w:rsidP="00906A05">
                  <w:pPr>
                    <w:rPr>
                      <w:color w:val="000000" w:themeColor="text1"/>
                    </w:rPr>
                  </w:pPr>
                  <w:r w:rsidRPr="003A3FFF">
                    <w:t>Наказом Державної екологічної</w:t>
                  </w:r>
                  <w:r w:rsidRPr="003A3FFF">
                    <w:rPr>
                      <w:lang w:val="en-US"/>
                    </w:rPr>
                    <w:t> </w:t>
                  </w:r>
                  <w:r w:rsidRPr="003A3FFF">
                    <w:t xml:space="preserve">інспекції у Львівській </w:t>
                  </w:r>
                  <w:r w:rsidR="00375F69">
                    <w:t xml:space="preserve"> </w:t>
                  </w:r>
                  <w:r w:rsidRPr="003A3FFF">
                    <w:t xml:space="preserve">області </w:t>
                  </w:r>
                  <w:r w:rsidRPr="00375F69">
                    <w:rPr>
                      <w:color w:val="000000" w:themeColor="text1"/>
                    </w:rPr>
                    <w:t xml:space="preserve">від </w:t>
                  </w:r>
                  <w:r w:rsidR="00375F69" w:rsidRPr="00375F69">
                    <w:rPr>
                      <w:color w:val="000000" w:themeColor="text1"/>
                    </w:rPr>
                    <w:t xml:space="preserve"> </w:t>
                  </w:r>
                  <w:r w:rsidR="00003A18">
                    <w:rPr>
                      <w:color w:val="000000" w:themeColor="text1"/>
                    </w:rPr>
                    <w:t>01</w:t>
                  </w:r>
                  <w:r w:rsidRPr="00375F69">
                    <w:rPr>
                      <w:color w:val="000000" w:themeColor="text1"/>
                    </w:rPr>
                    <w:t xml:space="preserve"> </w:t>
                  </w:r>
                  <w:r w:rsidR="00003A18">
                    <w:rPr>
                      <w:color w:val="000000" w:themeColor="text1"/>
                    </w:rPr>
                    <w:t xml:space="preserve">жовтня </w:t>
                  </w:r>
                  <w:r w:rsidRPr="00375F69">
                    <w:rPr>
                      <w:color w:val="000000" w:themeColor="text1"/>
                    </w:rPr>
                    <w:t xml:space="preserve"> 2020 року </w:t>
                  </w:r>
                </w:p>
                <w:p w:rsidR="007C06FF" w:rsidRPr="003A3FFF" w:rsidRDefault="007C06FF" w:rsidP="0099691A">
                  <w:r w:rsidRPr="00375F69">
                    <w:rPr>
                      <w:color w:val="000000" w:themeColor="text1"/>
                    </w:rPr>
                    <w:t xml:space="preserve">№ </w:t>
                  </w:r>
                  <w:r w:rsidR="00375F69" w:rsidRPr="00375F69">
                    <w:rPr>
                      <w:color w:val="000000" w:themeColor="text1"/>
                    </w:rPr>
                    <w:t>7</w:t>
                  </w:r>
                  <w:r w:rsidR="0099691A">
                    <w:rPr>
                      <w:color w:val="000000" w:themeColor="text1"/>
                    </w:rPr>
                    <w:t>4</w:t>
                  </w:r>
                  <w:bookmarkStart w:id="0" w:name="_GoBack"/>
                  <w:bookmarkEnd w:id="0"/>
                  <w:r w:rsidR="00375F69" w:rsidRPr="00375F69">
                    <w:rPr>
                      <w:color w:val="000000" w:themeColor="text1"/>
                    </w:rPr>
                    <w:t>-і</w:t>
                  </w:r>
                </w:p>
              </w:tc>
            </w:tr>
          </w:tbl>
          <w:p w:rsidR="007C06FF" w:rsidRPr="003A3FFF" w:rsidRDefault="007C06FF" w:rsidP="00906A05">
            <w:pPr>
              <w:jc w:val="both"/>
            </w:pPr>
            <w:r w:rsidRPr="003A3FFF">
              <w:t xml:space="preserve">                        </w:t>
            </w:r>
          </w:p>
        </w:tc>
      </w:tr>
    </w:tbl>
    <w:p w:rsidR="007C06FF" w:rsidRPr="003A3FFF" w:rsidRDefault="007C06FF" w:rsidP="007C06FF">
      <w:pPr>
        <w:jc w:val="center"/>
        <w:rPr>
          <w:b/>
        </w:rPr>
      </w:pPr>
      <w:r w:rsidRPr="003A3FFF">
        <w:rPr>
          <w:b/>
        </w:rPr>
        <w:t>Оголошення</w:t>
      </w:r>
    </w:p>
    <w:p w:rsidR="007C06FF" w:rsidRPr="003A3FFF" w:rsidRDefault="007C06FF" w:rsidP="007C06FF">
      <w:pPr>
        <w:jc w:val="center"/>
        <w:rPr>
          <w:b/>
        </w:rPr>
      </w:pPr>
      <w:r w:rsidRPr="003A3FFF">
        <w:rPr>
          <w:b/>
        </w:rPr>
        <w:t xml:space="preserve"> про добір на період дії карантину</w:t>
      </w:r>
    </w:p>
    <w:p w:rsidR="007C06FF" w:rsidRPr="003A3FFF" w:rsidRDefault="007C06FF" w:rsidP="007C06FF">
      <w:pPr>
        <w:jc w:val="center"/>
        <w:rPr>
          <w:b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877"/>
        <w:gridCol w:w="7370"/>
      </w:tblGrid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t xml:space="preserve">Назва та категорія посади, </w:t>
            </w:r>
            <w:r w:rsidRPr="003A3FFF">
              <w:rPr>
                <w:color w:val="000000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7370" w:type="dxa"/>
            <w:shd w:val="clear" w:color="auto" w:fill="FFFFFF"/>
          </w:tcPr>
          <w:p w:rsidR="007C06FF" w:rsidRPr="00285796" w:rsidRDefault="00285796" w:rsidP="00285796">
            <w:pPr>
              <w:ind w:left="127"/>
              <w:jc w:val="both"/>
              <w:rPr>
                <w:lang w:val="ru-RU"/>
              </w:rPr>
            </w:pPr>
            <w:r>
              <w:t>Головний спеціаліст</w:t>
            </w:r>
            <w:r w:rsidRPr="00285796">
              <w:rPr>
                <w:lang w:val="ru-RU"/>
              </w:rP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F029FF">
              <w:t>ектор</w:t>
            </w:r>
            <w:r>
              <w:t>у</w:t>
            </w:r>
            <w:proofErr w:type="spellEnd"/>
            <w:r>
              <w:t xml:space="preserve"> документування, контролю та забезпечення діяльності</w:t>
            </w:r>
            <w:r w:rsidR="007C06FF" w:rsidRPr="003A3FFF">
              <w:t xml:space="preserve">; </w:t>
            </w:r>
          </w:p>
          <w:p w:rsidR="007C06FF" w:rsidRPr="003A3FFF" w:rsidRDefault="007C06FF" w:rsidP="00375F69">
            <w:pPr>
              <w:shd w:val="clear" w:color="auto" w:fill="FFFFFF"/>
              <w:ind w:left="127" w:right="104"/>
              <w:jc w:val="both"/>
              <w:textAlignment w:val="baseline"/>
              <w:rPr>
                <w:bCs/>
                <w:spacing w:val="-2"/>
              </w:rPr>
            </w:pPr>
            <w:r w:rsidRPr="003A3FFF">
              <w:t>посада державної</w:t>
            </w:r>
            <w:r w:rsidR="00375F69">
              <w:t xml:space="preserve"> </w:t>
            </w:r>
            <w:r w:rsidRPr="003A3FFF">
              <w:t xml:space="preserve"> служби</w:t>
            </w:r>
            <w:r w:rsidR="00375F69">
              <w:t xml:space="preserve"> </w:t>
            </w:r>
            <w:r w:rsidRPr="003A3FFF">
              <w:rPr>
                <w:rFonts w:eastAsia="Times New Roman"/>
                <w:snapToGrid w:val="0"/>
              </w:rPr>
              <w:t xml:space="preserve"> </w:t>
            </w:r>
            <w:proofErr w:type="spellStart"/>
            <w:r w:rsidR="00375F69">
              <w:rPr>
                <w:rFonts w:eastAsia="Times New Roman"/>
                <w:snapToGrid w:val="0"/>
              </w:rPr>
              <w:t>підкатегорії</w:t>
            </w:r>
            <w:proofErr w:type="spellEnd"/>
            <w:r w:rsidR="00375F69">
              <w:rPr>
                <w:rFonts w:eastAsia="Times New Roman"/>
                <w:snapToGrid w:val="0"/>
              </w:rPr>
              <w:t xml:space="preserve"> «В1» </w:t>
            </w:r>
            <w:r w:rsidRPr="003A3FFF">
              <w:rPr>
                <w:rFonts w:eastAsia="Times New Roman"/>
                <w:snapToGrid w:val="0"/>
              </w:rPr>
              <w:t>категорії «В».</w:t>
            </w:r>
          </w:p>
        </w:tc>
      </w:tr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t xml:space="preserve">Посадові обов’язки </w:t>
            </w:r>
          </w:p>
        </w:tc>
        <w:tc>
          <w:tcPr>
            <w:tcW w:w="7370" w:type="dxa"/>
            <w:shd w:val="clear" w:color="auto" w:fill="FFFFFF"/>
          </w:tcPr>
          <w:p w:rsidR="00285796" w:rsidRDefault="0099691A" w:rsidP="0099691A">
            <w:pPr>
              <w:tabs>
                <w:tab w:val="left" w:pos="269"/>
                <w:tab w:val="left" w:pos="4395"/>
              </w:tabs>
              <w:ind w:left="127" w:hanging="127"/>
              <w:jc w:val="both"/>
            </w:pPr>
            <w:r>
              <w:t>-</w:t>
            </w:r>
            <w:r w:rsidR="00FA7624">
              <w:t xml:space="preserve"> </w:t>
            </w:r>
            <w:r w:rsidR="00375F69">
              <w:t>З</w:t>
            </w:r>
            <w:r w:rsidR="00285796">
              <w:t>дійс</w:t>
            </w:r>
            <w:r w:rsidR="00BD2E5B">
              <w:t>н</w:t>
            </w:r>
            <w:r w:rsidR="00285796">
              <w:t>ює р</w:t>
            </w:r>
            <w:r w:rsidR="00285796" w:rsidRPr="00D3757F">
              <w:t xml:space="preserve">озгляд листів органів виконавчої влади, юридичних осіб, </w:t>
            </w:r>
            <w:r>
              <w:t xml:space="preserve"> </w:t>
            </w:r>
            <w:r w:rsidR="00285796" w:rsidRPr="00D3757F">
              <w:t>фізичних осіб, об’єднань громадян без створення юридичної особи, з питань, що належать до його посадових функцій.</w:t>
            </w:r>
            <w:r w:rsidR="00285796">
              <w:t xml:space="preserve"> </w:t>
            </w:r>
            <w:r w:rsidR="004E6B55">
              <w:t>Опрацьову</w:t>
            </w:r>
            <w:r w:rsidR="00285796">
              <w:t>є документи</w:t>
            </w:r>
            <w:r w:rsidR="004E6B55">
              <w:t xml:space="preserve"> з обмеженим доступом;</w:t>
            </w:r>
          </w:p>
          <w:p w:rsidR="00285796" w:rsidRPr="003110C0" w:rsidRDefault="0099691A" w:rsidP="0099691A">
            <w:pPr>
              <w:pStyle w:val="a5"/>
              <w:tabs>
                <w:tab w:val="left" w:pos="127"/>
              </w:tabs>
              <w:ind w:left="127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</w:t>
            </w:r>
            <w:r w:rsidR="004E6B55">
              <w:rPr>
                <w:sz w:val="24"/>
                <w:szCs w:val="24"/>
                <w:lang w:val="uk-UA"/>
              </w:rPr>
              <w:t xml:space="preserve"> </w:t>
            </w:r>
            <w:r w:rsidR="00375F69">
              <w:rPr>
                <w:sz w:val="24"/>
                <w:szCs w:val="24"/>
                <w:lang w:val="uk-UA"/>
              </w:rPr>
              <w:t>Р</w:t>
            </w:r>
            <w:r w:rsidR="00285796">
              <w:rPr>
                <w:sz w:val="24"/>
                <w:szCs w:val="24"/>
                <w:lang w:val="uk-UA"/>
              </w:rPr>
              <w:t>озробляє інструкцію</w:t>
            </w:r>
            <w:r w:rsidR="00285796" w:rsidRPr="003110C0">
              <w:rPr>
                <w:sz w:val="24"/>
                <w:szCs w:val="24"/>
                <w:lang w:val="uk-UA"/>
              </w:rPr>
              <w:t xml:space="preserve"> з ді</w:t>
            </w:r>
            <w:r w:rsidR="004E6B55">
              <w:rPr>
                <w:sz w:val="24"/>
                <w:szCs w:val="24"/>
                <w:lang w:val="uk-UA"/>
              </w:rPr>
              <w:t xml:space="preserve">ловодства та номенклатури справ </w:t>
            </w:r>
            <w:r w:rsidR="00285796" w:rsidRPr="003110C0">
              <w:rPr>
                <w:sz w:val="24"/>
                <w:szCs w:val="24"/>
                <w:lang w:val="uk-UA"/>
              </w:rPr>
              <w:t xml:space="preserve">Інспекції;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285796" w:rsidRPr="003110C0">
              <w:rPr>
                <w:sz w:val="24"/>
                <w:szCs w:val="24"/>
                <w:lang w:val="uk-UA"/>
              </w:rPr>
              <w:t>підг</w:t>
            </w:r>
            <w:proofErr w:type="spellEnd"/>
            <w:r w:rsidR="00285796" w:rsidRPr="003110C0">
              <w:rPr>
                <w:sz w:val="24"/>
                <w:szCs w:val="24"/>
              </w:rPr>
              <w:t>от</w:t>
            </w:r>
            <w:proofErr w:type="spellStart"/>
            <w:r w:rsidR="004E6B55">
              <w:rPr>
                <w:sz w:val="24"/>
                <w:szCs w:val="24"/>
                <w:lang w:val="uk-UA"/>
              </w:rPr>
              <w:t>овляє</w:t>
            </w:r>
            <w:proofErr w:type="spellEnd"/>
            <w:r w:rsidR="00285796" w:rsidRPr="003110C0">
              <w:rPr>
                <w:sz w:val="24"/>
                <w:szCs w:val="24"/>
              </w:rPr>
              <w:t xml:space="preserve"> </w:t>
            </w:r>
            <w:proofErr w:type="spellStart"/>
            <w:r w:rsidR="00285796" w:rsidRPr="003110C0">
              <w:rPr>
                <w:sz w:val="24"/>
                <w:szCs w:val="24"/>
              </w:rPr>
              <w:t>номенклатури</w:t>
            </w:r>
            <w:proofErr w:type="spellEnd"/>
            <w:r w:rsidR="00285796" w:rsidRPr="003110C0">
              <w:rPr>
                <w:sz w:val="24"/>
                <w:szCs w:val="24"/>
              </w:rPr>
              <w:t xml:space="preserve"> справ </w:t>
            </w:r>
            <w:r w:rsidR="00285796" w:rsidRPr="003110C0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285796" w:rsidRPr="003110C0">
              <w:rPr>
                <w:sz w:val="24"/>
                <w:szCs w:val="24"/>
              </w:rPr>
              <w:t>ектору</w:t>
            </w:r>
            <w:proofErr w:type="spellEnd"/>
            <w:r w:rsidR="00285796" w:rsidRPr="003110C0">
              <w:rPr>
                <w:sz w:val="24"/>
                <w:szCs w:val="24"/>
                <w:lang w:val="uk-UA"/>
              </w:rPr>
              <w:t>. Р</w:t>
            </w:r>
            <w:proofErr w:type="spellStart"/>
            <w:r w:rsidR="00285796" w:rsidRPr="003110C0">
              <w:rPr>
                <w:sz w:val="24"/>
                <w:szCs w:val="24"/>
              </w:rPr>
              <w:t>еаліз</w:t>
            </w:r>
            <w:r w:rsidR="00285796">
              <w:rPr>
                <w:sz w:val="24"/>
                <w:szCs w:val="24"/>
                <w:lang w:val="uk-UA"/>
              </w:rPr>
              <w:t>ує</w:t>
            </w:r>
            <w:proofErr w:type="spellEnd"/>
            <w:r w:rsidR="00285796" w:rsidRPr="003110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5796" w:rsidRPr="003110C0">
              <w:rPr>
                <w:sz w:val="24"/>
                <w:szCs w:val="24"/>
              </w:rPr>
              <w:t>загальн</w:t>
            </w:r>
            <w:proofErr w:type="spellEnd"/>
            <w:r w:rsidR="00285796">
              <w:rPr>
                <w:sz w:val="24"/>
                <w:szCs w:val="24"/>
                <w:lang w:val="uk-UA"/>
              </w:rPr>
              <w:t>і</w:t>
            </w:r>
            <w:r w:rsidR="00285796" w:rsidRPr="003110C0">
              <w:rPr>
                <w:sz w:val="24"/>
                <w:szCs w:val="24"/>
              </w:rPr>
              <w:t xml:space="preserve"> правил</w:t>
            </w:r>
            <w:r w:rsidR="00285796">
              <w:rPr>
                <w:sz w:val="24"/>
                <w:szCs w:val="24"/>
                <w:lang w:val="uk-UA"/>
              </w:rPr>
              <w:t>а</w:t>
            </w:r>
            <w:r w:rsidR="00285796" w:rsidRPr="003110C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285796" w:rsidRPr="003110C0">
              <w:rPr>
                <w:sz w:val="24"/>
                <w:szCs w:val="24"/>
              </w:rPr>
              <w:t>документування</w:t>
            </w:r>
            <w:proofErr w:type="spellEnd"/>
            <w:r w:rsidR="00285796" w:rsidRPr="003110C0">
              <w:rPr>
                <w:sz w:val="24"/>
                <w:szCs w:val="24"/>
              </w:rPr>
              <w:t xml:space="preserve"> в </w:t>
            </w:r>
            <w:proofErr w:type="spellStart"/>
            <w:r w:rsidR="00285796" w:rsidRPr="003110C0">
              <w:rPr>
                <w:sz w:val="24"/>
                <w:szCs w:val="24"/>
              </w:rPr>
              <w:t>Інспекції</w:t>
            </w:r>
            <w:proofErr w:type="spellEnd"/>
            <w:r w:rsidR="00285796" w:rsidRPr="003110C0">
              <w:rPr>
                <w:sz w:val="24"/>
                <w:szCs w:val="24"/>
              </w:rPr>
              <w:t xml:space="preserve">, порядку </w:t>
            </w:r>
            <w:proofErr w:type="spellStart"/>
            <w:r w:rsidR="00285796" w:rsidRPr="003110C0">
              <w:rPr>
                <w:sz w:val="24"/>
                <w:szCs w:val="24"/>
              </w:rPr>
              <w:t>роботи</w:t>
            </w:r>
            <w:proofErr w:type="spellEnd"/>
            <w:r w:rsidR="00285796" w:rsidRPr="003110C0">
              <w:rPr>
                <w:sz w:val="24"/>
                <w:szCs w:val="24"/>
              </w:rPr>
              <w:t xml:space="preserve"> з документами з моменту </w:t>
            </w:r>
            <w:proofErr w:type="spellStart"/>
            <w:r w:rsidR="00285796" w:rsidRPr="003110C0">
              <w:rPr>
                <w:sz w:val="24"/>
                <w:szCs w:val="24"/>
              </w:rPr>
              <w:t>їх</w:t>
            </w:r>
            <w:proofErr w:type="spellEnd"/>
            <w:r w:rsidR="00285796" w:rsidRPr="003110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5796" w:rsidRPr="003110C0">
              <w:rPr>
                <w:sz w:val="24"/>
                <w:szCs w:val="24"/>
              </w:rPr>
              <w:t>створення</w:t>
            </w:r>
            <w:proofErr w:type="spellEnd"/>
            <w:r w:rsidR="00285796" w:rsidRPr="003110C0">
              <w:rPr>
                <w:sz w:val="24"/>
                <w:szCs w:val="24"/>
              </w:rPr>
              <w:t xml:space="preserve">, </w:t>
            </w:r>
            <w:proofErr w:type="spellStart"/>
            <w:r w:rsidR="00285796" w:rsidRPr="003110C0">
              <w:rPr>
                <w:sz w:val="24"/>
                <w:szCs w:val="24"/>
              </w:rPr>
              <w:t>надходження</w:t>
            </w:r>
            <w:proofErr w:type="spellEnd"/>
            <w:r w:rsidR="00285796" w:rsidRPr="003110C0">
              <w:rPr>
                <w:sz w:val="24"/>
                <w:szCs w:val="24"/>
              </w:rPr>
              <w:t xml:space="preserve"> до </w:t>
            </w:r>
            <w:proofErr w:type="spellStart"/>
            <w:r w:rsidR="00285796" w:rsidRPr="003110C0">
              <w:rPr>
                <w:sz w:val="24"/>
                <w:szCs w:val="24"/>
              </w:rPr>
              <w:t>відправлення</w:t>
            </w:r>
            <w:proofErr w:type="spellEnd"/>
            <w:r w:rsidR="00285796" w:rsidRPr="003110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5796" w:rsidRPr="003110C0">
              <w:rPr>
                <w:sz w:val="24"/>
                <w:szCs w:val="24"/>
              </w:rPr>
              <w:t>або</w:t>
            </w:r>
            <w:proofErr w:type="spellEnd"/>
            <w:r w:rsidR="00285796" w:rsidRPr="003110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5796" w:rsidRPr="003110C0">
              <w:rPr>
                <w:sz w:val="24"/>
                <w:szCs w:val="24"/>
              </w:rPr>
              <w:t>передачі</w:t>
            </w:r>
            <w:proofErr w:type="spellEnd"/>
            <w:r w:rsidR="00285796" w:rsidRPr="003110C0">
              <w:rPr>
                <w:sz w:val="24"/>
                <w:szCs w:val="24"/>
              </w:rPr>
              <w:t xml:space="preserve"> до </w:t>
            </w:r>
            <w:proofErr w:type="spellStart"/>
            <w:r w:rsidR="00285796" w:rsidRPr="003110C0">
              <w:rPr>
                <w:sz w:val="24"/>
                <w:szCs w:val="24"/>
              </w:rPr>
              <w:t>архіву</w:t>
            </w:r>
            <w:proofErr w:type="spellEnd"/>
            <w:r w:rsidR="00A10B08">
              <w:rPr>
                <w:color w:val="FF0000"/>
                <w:sz w:val="24"/>
                <w:szCs w:val="24"/>
                <w:lang w:val="uk-UA"/>
              </w:rPr>
              <w:t>;</w:t>
            </w:r>
          </w:p>
          <w:p w:rsidR="004E6B55" w:rsidRDefault="00375F69" w:rsidP="00375F69">
            <w:pPr>
              <w:pStyle w:val="a5"/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З</w:t>
            </w:r>
            <w:r w:rsidR="00E442CC">
              <w:rPr>
                <w:sz w:val="24"/>
                <w:szCs w:val="24"/>
                <w:lang w:val="uk-UA"/>
              </w:rPr>
              <w:t>дійс</w:t>
            </w:r>
            <w:r w:rsidR="00285796">
              <w:rPr>
                <w:sz w:val="24"/>
                <w:szCs w:val="24"/>
                <w:lang w:val="uk-UA"/>
              </w:rPr>
              <w:t>нює контроль</w:t>
            </w:r>
            <w:r w:rsidR="004E6B55">
              <w:rPr>
                <w:sz w:val="24"/>
                <w:szCs w:val="24"/>
                <w:lang w:val="uk-UA"/>
              </w:rPr>
              <w:t xml:space="preserve"> за:</w:t>
            </w:r>
          </w:p>
          <w:p w:rsidR="00E442CC" w:rsidRDefault="0099691A" w:rsidP="0099691A">
            <w:pPr>
              <w:pStyle w:val="a5"/>
              <w:tabs>
                <w:tab w:val="left" w:pos="127"/>
                <w:tab w:val="left" w:pos="567"/>
              </w:tabs>
              <w:ind w:left="127" w:hanging="12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375F69">
              <w:rPr>
                <w:sz w:val="24"/>
                <w:szCs w:val="24"/>
                <w:lang w:val="uk-UA"/>
              </w:rPr>
              <w:t xml:space="preserve"> С</w:t>
            </w:r>
            <w:r w:rsidR="00285796" w:rsidRPr="003110C0">
              <w:rPr>
                <w:sz w:val="24"/>
                <w:szCs w:val="24"/>
                <w:lang w:val="uk-UA"/>
              </w:rPr>
              <w:t>воєчасним виконанням актів законодавства, актів та доручень Президента України, Прем'єр-міністра України, Верховної Ради України</w:t>
            </w:r>
            <w:r w:rsidR="00285796" w:rsidRPr="003110C0">
              <w:rPr>
                <w:color w:val="000000"/>
                <w:sz w:val="24"/>
                <w:szCs w:val="24"/>
                <w:lang w:val="uk-UA"/>
              </w:rPr>
              <w:t>, запитів народних депутатів України</w:t>
            </w:r>
            <w:r w:rsidR="00285796" w:rsidRPr="003110C0">
              <w:rPr>
                <w:sz w:val="24"/>
                <w:szCs w:val="24"/>
                <w:lang w:val="uk-UA"/>
              </w:rPr>
              <w:t>, документів з грифом «Для службового користування», звернень громадських організацій, які надійшли, у тому числі, з органів державної влади та засобів масової інформації;</w:t>
            </w:r>
          </w:p>
          <w:p w:rsidR="00E442CC" w:rsidRDefault="0099691A" w:rsidP="0099691A">
            <w:pPr>
              <w:pStyle w:val="a5"/>
              <w:tabs>
                <w:tab w:val="left" w:pos="567"/>
              </w:tabs>
              <w:ind w:left="12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375F69"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285796" w:rsidRPr="00E442CC">
              <w:rPr>
                <w:sz w:val="24"/>
                <w:szCs w:val="24"/>
              </w:rPr>
              <w:t>иконанням</w:t>
            </w:r>
            <w:proofErr w:type="spellEnd"/>
            <w:r w:rsidR="00285796" w:rsidRPr="00E442CC">
              <w:rPr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sz w:val="24"/>
                <w:szCs w:val="24"/>
              </w:rPr>
              <w:t>положень</w:t>
            </w:r>
            <w:proofErr w:type="spellEnd"/>
            <w:r w:rsidR="00285796" w:rsidRPr="00E442CC">
              <w:rPr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sz w:val="24"/>
                <w:szCs w:val="24"/>
              </w:rPr>
              <w:t>нормативних</w:t>
            </w:r>
            <w:proofErr w:type="spellEnd"/>
            <w:r w:rsidR="00285796" w:rsidRPr="00E442CC">
              <w:rPr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sz w:val="24"/>
                <w:szCs w:val="24"/>
              </w:rPr>
              <w:t>актів</w:t>
            </w:r>
            <w:proofErr w:type="spellEnd"/>
            <w:r w:rsidR="00285796" w:rsidRPr="00E442CC">
              <w:rPr>
                <w:sz w:val="24"/>
                <w:szCs w:val="24"/>
              </w:rPr>
              <w:t xml:space="preserve">, </w:t>
            </w:r>
            <w:proofErr w:type="spellStart"/>
            <w:r w:rsidR="00285796" w:rsidRPr="00E442CC">
              <w:rPr>
                <w:sz w:val="24"/>
                <w:szCs w:val="24"/>
              </w:rPr>
              <w:t>які</w:t>
            </w:r>
            <w:proofErr w:type="spellEnd"/>
            <w:r w:rsidR="00285796" w:rsidRPr="00E442CC">
              <w:rPr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sz w:val="24"/>
                <w:szCs w:val="24"/>
              </w:rPr>
              <w:t>встановлюють</w:t>
            </w:r>
            <w:proofErr w:type="spellEnd"/>
            <w:r w:rsidR="00285796" w:rsidRPr="00E442CC">
              <w:rPr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загальні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  <w:r w:rsidR="00285796" w:rsidRPr="00E442CC">
              <w:rPr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документування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Інспекції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регламентують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порядок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з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85796" w:rsidRPr="00E442CC">
              <w:rPr>
                <w:color w:val="000000"/>
                <w:sz w:val="24"/>
                <w:szCs w:val="24"/>
              </w:rPr>
              <w:t xml:space="preserve">документами з моменту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їх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надходження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відправлення</w:t>
            </w:r>
            <w:proofErr w:type="spellEnd"/>
            <w:r w:rsidR="00A10B08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передачі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архів</w:t>
            </w:r>
            <w:proofErr w:type="spellEnd"/>
            <w:r w:rsidR="00FA7624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285796" w:rsidRPr="00A10B08" w:rsidRDefault="0099691A" w:rsidP="0099691A">
            <w:pPr>
              <w:pStyle w:val="a5"/>
              <w:tabs>
                <w:tab w:val="left" w:pos="567"/>
              </w:tabs>
              <w:ind w:left="12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375F69">
              <w:rPr>
                <w:color w:val="000000"/>
                <w:sz w:val="24"/>
                <w:szCs w:val="24"/>
                <w:lang w:val="uk-UA"/>
              </w:rPr>
              <w:t>З</w:t>
            </w:r>
            <w:r w:rsidR="00285796" w:rsidRPr="00E442CC">
              <w:rPr>
                <w:sz w:val="24"/>
                <w:szCs w:val="24"/>
                <w:lang w:val="uk-UA"/>
              </w:rPr>
              <w:t>дійснює прийом, реєстрацію, облік, зберігання документів, забезпечує своєчасне надходження документів до керівників структурних підрозділів Інспекції або безпосередніх викон</w:t>
            </w:r>
            <w:r w:rsidR="00E442CC" w:rsidRPr="00E442CC">
              <w:rPr>
                <w:sz w:val="24"/>
                <w:szCs w:val="24"/>
                <w:lang w:val="uk-UA"/>
              </w:rPr>
              <w:t>авців цих документів, здійс</w:t>
            </w:r>
            <w:r w:rsidR="00901A3A" w:rsidRPr="00E442CC">
              <w:rPr>
                <w:sz w:val="24"/>
                <w:szCs w:val="24"/>
                <w:lang w:val="uk-UA"/>
              </w:rPr>
              <w:t>нює</w:t>
            </w:r>
            <w:r w:rsidR="00285796" w:rsidRPr="00E442CC">
              <w:rPr>
                <w:sz w:val="24"/>
                <w:szCs w:val="24"/>
                <w:lang w:val="uk-UA"/>
              </w:rPr>
              <w:t xml:space="preserve"> відправлення вихідних документів.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Забезпеч</w:t>
            </w:r>
            <w:r w:rsidR="00901A3A" w:rsidRPr="00E442CC">
              <w:rPr>
                <w:color w:val="000000"/>
                <w:sz w:val="24"/>
                <w:szCs w:val="24"/>
              </w:rPr>
              <w:t>ує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оперативн</w:t>
            </w:r>
            <w:r w:rsidR="00901A3A" w:rsidRPr="00E442CC">
              <w:rPr>
                <w:color w:val="000000"/>
                <w:sz w:val="24"/>
                <w:szCs w:val="24"/>
              </w:rPr>
              <w:t>е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5796" w:rsidRPr="00E442CC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="00285796" w:rsidRPr="00E442CC">
              <w:rPr>
                <w:color w:val="000000"/>
                <w:sz w:val="24"/>
                <w:szCs w:val="24"/>
              </w:rPr>
              <w:t xml:space="preserve">, правильного </w:t>
            </w:r>
            <w:proofErr w:type="gramStart"/>
            <w:r w:rsidR="00285796" w:rsidRPr="00E442CC">
              <w:rPr>
                <w:color w:val="000000"/>
                <w:sz w:val="24"/>
                <w:szCs w:val="24"/>
              </w:rPr>
              <w:t>обл</w:t>
            </w:r>
            <w:proofErr w:type="gramEnd"/>
            <w:r w:rsidR="00285796" w:rsidRPr="00E442CC">
              <w:rPr>
                <w:color w:val="000000"/>
                <w:sz w:val="24"/>
                <w:szCs w:val="24"/>
              </w:rPr>
              <w:t>іку документів, у тому числі документів з грифом «Для службового користування»</w:t>
            </w:r>
            <w:r w:rsidR="00A10B08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901A3A" w:rsidRDefault="0099691A" w:rsidP="0099691A">
            <w:pPr>
              <w:tabs>
                <w:tab w:val="left" w:pos="709"/>
                <w:tab w:val="left" w:pos="4395"/>
              </w:tabs>
              <w:ind w:left="127" w:hanging="127"/>
              <w:jc w:val="both"/>
            </w:pPr>
            <w:r>
              <w:t xml:space="preserve">- </w:t>
            </w:r>
            <w:r w:rsidR="00375F69">
              <w:t>В</w:t>
            </w:r>
            <w:r w:rsidR="00901A3A">
              <w:t>ідповідає</w:t>
            </w:r>
            <w:r w:rsidR="00901A3A" w:rsidRPr="00D3757F">
              <w:t xml:space="preserve"> за веденн</w:t>
            </w:r>
            <w:r w:rsidR="00901A3A">
              <w:t>я архіву Інспекції. Забезпечує</w:t>
            </w:r>
            <w:r w:rsidR="00901A3A" w:rsidRPr="00D3757F">
              <w:t xml:space="preserve"> дотримання єдиного порядку відбору, обліку, схоронності та використання документів.</w:t>
            </w:r>
            <w:r w:rsidR="00901A3A">
              <w:t xml:space="preserve"> Надає</w:t>
            </w:r>
            <w:r w:rsidR="00E442CC">
              <w:t xml:space="preserve"> методичну допомогу</w:t>
            </w:r>
            <w:r w:rsidR="00901A3A" w:rsidRPr="00D3757F">
              <w:t xml:space="preserve"> структурним підрозділам з питань правил роботи з документами, порядку їх обліку і збереження та підготовки до передач</w:t>
            </w:r>
            <w:r w:rsidR="00901A3A">
              <w:t>і у архів Інспекції; організовує</w:t>
            </w:r>
            <w:r w:rsidR="00901A3A" w:rsidRPr="00D3757F">
              <w:t xml:space="preserve"> збереження </w:t>
            </w:r>
            <w:proofErr w:type="spellStart"/>
            <w:r w:rsidR="00901A3A" w:rsidRPr="00D3757F">
              <w:t>документаційного</w:t>
            </w:r>
            <w:proofErr w:type="spellEnd"/>
            <w:r w:rsidR="00901A3A" w:rsidRPr="00D3757F">
              <w:t xml:space="preserve"> фонду та користування ним</w:t>
            </w:r>
            <w:r w:rsidR="00901A3A" w:rsidRPr="00E442CC">
              <w:rPr>
                <w:color w:val="000000"/>
              </w:rPr>
              <w:t xml:space="preserve">. Перевіряє </w:t>
            </w:r>
            <w:r w:rsidR="00901A3A" w:rsidRPr="00D3757F">
              <w:t>робот</w:t>
            </w:r>
            <w:r w:rsidR="00901A3A">
              <w:t>у</w:t>
            </w:r>
            <w:r w:rsidR="00901A3A" w:rsidRPr="00D3757F">
              <w:t xml:space="preserve"> структурних підрозділів Інспекції з питань ведення діловодства та виконання загальних правил документування в Інспекції</w:t>
            </w:r>
            <w:r w:rsidR="00A10B08">
              <w:t>;</w:t>
            </w:r>
          </w:p>
          <w:p w:rsidR="00901A3A" w:rsidRPr="00901A3A" w:rsidRDefault="0099691A" w:rsidP="0099691A">
            <w:pPr>
              <w:tabs>
                <w:tab w:val="left" w:pos="709"/>
                <w:tab w:val="left" w:pos="4395"/>
              </w:tabs>
              <w:ind w:left="127" w:hanging="127"/>
              <w:jc w:val="both"/>
            </w:pPr>
            <w:r>
              <w:t xml:space="preserve">- </w:t>
            </w:r>
            <w:r w:rsidR="00375F69">
              <w:t>З</w:t>
            </w:r>
            <w:r w:rsidR="00901A3A">
              <w:t>абезпечує організацію</w:t>
            </w:r>
            <w:r w:rsidR="00901A3A" w:rsidRPr="00D3757F">
              <w:t xml:space="preserve"> і супроводження роботи оргтехніки та функціонування комунікаційних мереж. </w:t>
            </w:r>
            <w:r w:rsidR="00901A3A" w:rsidRPr="00E442CC">
              <w:rPr>
                <w:bCs/>
              </w:rPr>
              <w:t>Впроваджує та забезпечує супровід технологій електронного урядування в Інспекції.</w:t>
            </w:r>
          </w:p>
          <w:p w:rsidR="00901A3A" w:rsidRDefault="002276BF" w:rsidP="002276BF">
            <w:pPr>
              <w:tabs>
                <w:tab w:val="left" w:pos="709"/>
                <w:tab w:val="left" w:pos="4395"/>
              </w:tabs>
              <w:ind w:left="127" w:firstLine="127"/>
              <w:jc w:val="both"/>
            </w:pPr>
            <w:r>
              <w:t xml:space="preserve"> </w:t>
            </w:r>
            <w:r w:rsidR="00E442CC">
              <w:t xml:space="preserve"> </w:t>
            </w:r>
            <w:r w:rsidR="00375F69">
              <w:t>О</w:t>
            </w:r>
            <w:r w:rsidR="00901A3A">
              <w:t>рганізовує та забезпечує</w:t>
            </w:r>
            <w:r w:rsidR="00901A3A" w:rsidRPr="00D3757F">
              <w:t xml:space="preserve"> в межах компетенції структурних підрозділів Інспекції матеріально-технічними ресурсами. Склада</w:t>
            </w:r>
            <w:r w:rsidR="00901A3A">
              <w:t>є</w:t>
            </w:r>
            <w:r w:rsidR="00901A3A" w:rsidRPr="00D3757F">
              <w:t xml:space="preserve"> статистичн</w:t>
            </w:r>
            <w:r w:rsidR="00901A3A">
              <w:t>у</w:t>
            </w:r>
            <w:r w:rsidR="00901A3A" w:rsidRPr="00D3757F">
              <w:t xml:space="preserve"> звітн</w:t>
            </w:r>
            <w:r w:rsidR="00901A3A">
              <w:t>ість</w:t>
            </w:r>
            <w:r w:rsidR="00901A3A" w:rsidRPr="00D3757F">
              <w:t xml:space="preserve"> з питань матеріально-технічного забезпечення.</w:t>
            </w:r>
            <w:r w:rsidR="00E442CC">
              <w:t xml:space="preserve"> </w:t>
            </w:r>
            <w:r w:rsidR="00901A3A" w:rsidRPr="00D3757F">
              <w:t>Підгот</w:t>
            </w:r>
            <w:r w:rsidR="00901A3A">
              <w:t>овляє</w:t>
            </w:r>
            <w:r w:rsidR="00901A3A" w:rsidRPr="00D3757F">
              <w:t xml:space="preserve"> технічн</w:t>
            </w:r>
            <w:r w:rsidR="00901A3A">
              <w:t>і</w:t>
            </w:r>
            <w:r w:rsidR="00901A3A" w:rsidRPr="00D3757F">
              <w:t xml:space="preserve"> умов</w:t>
            </w:r>
            <w:r w:rsidR="00901A3A">
              <w:t>и</w:t>
            </w:r>
            <w:r w:rsidR="00901A3A" w:rsidRPr="00D3757F">
              <w:t>, термін</w:t>
            </w:r>
            <w:r w:rsidR="00901A3A">
              <w:t>и</w:t>
            </w:r>
            <w:r w:rsidR="00901A3A" w:rsidRPr="00D3757F">
              <w:t xml:space="preserve"> поставки матеріалів, які необхідні для потреб Інспекції. </w:t>
            </w:r>
            <w:r w:rsidR="00901A3A" w:rsidRPr="00E442CC">
              <w:rPr>
                <w:color w:val="000000"/>
              </w:rPr>
              <w:t xml:space="preserve">Оформляє і готує до підпису керівництвом Інспекції договорів з постачальними організаціями, </w:t>
            </w:r>
            <w:r w:rsidR="00901A3A" w:rsidRPr="00E442CC">
              <w:rPr>
                <w:color w:val="000000"/>
              </w:rPr>
              <w:lastRenderedPageBreak/>
              <w:t xml:space="preserve">здійснює контроль виконання договірних обов'язків організаціями-постачальниками. </w:t>
            </w:r>
            <w:r w:rsidR="00901A3A" w:rsidRPr="00D3757F">
              <w:t>Підгот</w:t>
            </w:r>
            <w:r w:rsidR="00901A3A">
              <w:t xml:space="preserve">овляє </w:t>
            </w:r>
            <w:r w:rsidR="00901A3A" w:rsidRPr="00D3757F">
              <w:t>документ</w:t>
            </w:r>
            <w:r w:rsidR="00901A3A">
              <w:t>и</w:t>
            </w:r>
            <w:r w:rsidR="00901A3A" w:rsidRPr="00D3757F">
              <w:t xml:space="preserve"> для укладення договорів на оренду приміщень та послуг</w:t>
            </w:r>
            <w:r w:rsidR="00A10B08">
              <w:t>;</w:t>
            </w:r>
          </w:p>
          <w:p w:rsidR="00901A3A" w:rsidRDefault="002276BF" w:rsidP="002276BF">
            <w:pPr>
              <w:tabs>
                <w:tab w:val="left" w:pos="709"/>
                <w:tab w:val="left" w:pos="4395"/>
              </w:tabs>
              <w:ind w:left="127"/>
              <w:jc w:val="both"/>
            </w:pPr>
            <w:r>
              <w:t xml:space="preserve"> </w:t>
            </w:r>
            <w:r w:rsidR="00E442CC">
              <w:t xml:space="preserve"> </w:t>
            </w:r>
            <w:r w:rsidR="00FA7624">
              <w:t xml:space="preserve"> </w:t>
            </w:r>
            <w:r w:rsidR="00375F69">
              <w:t>О</w:t>
            </w:r>
            <w:r w:rsidR="00901A3A" w:rsidRPr="00D3757F">
              <w:t>рганіз</w:t>
            </w:r>
            <w:r w:rsidR="00901A3A">
              <w:t>овує</w:t>
            </w:r>
            <w:r w:rsidR="00901A3A" w:rsidRPr="00D3757F">
              <w:t xml:space="preserve"> контрол</w:t>
            </w:r>
            <w:r w:rsidR="00901A3A">
              <w:t>ь</w:t>
            </w:r>
            <w:r w:rsidR="00901A3A" w:rsidRPr="00D3757F">
              <w:t xml:space="preserve"> та звітн</w:t>
            </w:r>
            <w:r w:rsidR="00901A3A">
              <w:t>ість</w:t>
            </w:r>
            <w:r w:rsidR="00901A3A" w:rsidRPr="00D3757F">
              <w:t xml:space="preserve"> із </w:t>
            </w:r>
            <w:r w:rsidR="00901A3A" w:rsidRPr="00E442CC">
              <w:rPr>
                <w:color w:val="000000"/>
              </w:rPr>
              <w:t>використання</w:t>
            </w:r>
            <w:r w:rsidR="00901A3A" w:rsidRPr="00D3757F">
              <w:t xml:space="preserve"> електроенергії, паливно-мастильних матеріалів</w:t>
            </w:r>
            <w:r w:rsidR="00901A3A">
              <w:t>. Проводить</w:t>
            </w:r>
            <w:r w:rsidR="00E442CC">
              <w:t xml:space="preserve"> робо</w:t>
            </w:r>
            <w:r w:rsidR="00901A3A" w:rsidRPr="00D3757F">
              <w:t>т</w:t>
            </w:r>
            <w:r w:rsidR="00901A3A">
              <w:t>и</w:t>
            </w:r>
            <w:r w:rsidR="00901A3A" w:rsidRPr="00D3757F">
              <w:t xml:space="preserve"> з питань дотримання в Інспекції режиму економії та збереження матеріальних ресурсів.</w:t>
            </w:r>
            <w:r w:rsidR="00901A3A">
              <w:t xml:space="preserve"> </w:t>
            </w:r>
            <w:r w:rsidR="004E6B55">
              <w:t>Забезпечує відповідними побутовими</w:t>
            </w:r>
            <w:r w:rsidR="00901A3A" w:rsidRPr="00D3757F">
              <w:t xml:space="preserve"> умов</w:t>
            </w:r>
            <w:r w:rsidR="004E6B55">
              <w:t>ами</w:t>
            </w:r>
            <w:r w:rsidR="00A10B08">
              <w:t xml:space="preserve"> в приміщеннях Інспекції;</w:t>
            </w:r>
          </w:p>
          <w:p w:rsidR="004E6B55" w:rsidRPr="004E6B55" w:rsidRDefault="002276BF" w:rsidP="002276BF">
            <w:pPr>
              <w:tabs>
                <w:tab w:val="left" w:pos="709"/>
                <w:tab w:val="left" w:pos="4395"/>
              </w:tabs>
              <w:ind w:left="127"/>
              <w:jc w:val="both"/>
            </w:pPr>
            <w:r>
              <w:t xml:space="preserve"> </w:t>
            </w:r>
            <w:r w:rsidR="00E442CC">
              <w:t xml:space="preserve"> </w:t>
            </w:r>
            <w:r w:rsidR="00375F69">
              <w:t>П</w:t>
            </w:r>
            <w:r w:rsidR="004E6B55">
              <w:t>риймає у</w:t>
            </w:r>
            <w:r w:rsidR="004E6B55" w:rsidRPr="00D3757F">
              <w:t xml:space="preserve">часть у проведенні інвентаризації матеріальних цінностей Інспекції. </w:t>
            </w:r>
            <w:r w:rsidR="004E6B55" w:rsidRPr="00E442CC">
              <w:rPr>
                <w:rFonts w:eastAsia="MS Mincho"/>
              </w:rPr>
              <w:t>Виявляє державне майно, яке тимчасово не використовується, та підготовляє пропозиції щодо умов його подальшого використання</w:t>
            </w:r>
            <w:r w:rsidR="00FA7624">
              <w:rPr>
                <w:rFonts w:eastAsia="MS Mincho"/>
              </w:rPr>
              <w:t>;</w:t>
            </w:r>
          </w:p>
          <w:p w:rsidR="004E6B55" w:rsidRPr="004E6B55" w:rsidRDefault="002276BF" w:rsidP="002276BF">
            <w:pPr>
              <w:tabs>
                <w:tab w:val="left" w:pos="709"/>
                <w:tab w:val="left" w:pos="4395"/>
              </w:tabs>
              <w:ind w:left="127" w:hanging="127"/>
              <w:jc w:val="both"/>
            </w:pPr>
            <w:r>
              <w:t xml:space="preserve">    </w:t>
            </w:r>
            <w:r w:rsidR="00E442CC">
              <w:t xml:space="preserve"> </w:t>
            </w:r>
            <w:r w:rsidR="00375F69">
              <w:t>З</w:t>
            </w:r>
            <w:r w:rsidR="004E6B55" w:rsidRPr="00D3757F">
              <w:t>абезпеч</w:t>
            </w:r>
            <w:r w:rsidR="004E6B55">
              <w:t>ує</w:t>
            </w:r>
            <w:r w:rsidR="004E6B55" w:rsidRPr="00D3757F">
              <w:t xml:space="preserve"> в межах компетенції потреб</w:t>
            </w:r>
            <w:r w:rsidR="004E6B55">
              <w:t>и</w:t>
            </w:r>
            <w:r w:rsidR="004E6B55" w:rsidRPr="00D3757F">
              <w:t xml:space="preserve"> Інспекції в наявних засобах автотранспорту. Організ</w:t>
            </w:r>
            <w:r w:rsidR="004E6B55">
              <w:t>овує</w:t>
            </w:r>
            <w:r w:rsidR="004E6B55" w:rsidRPr="00D3757F">
              <w:t xml:space="preserve"> контрол</w:t>
            </w:r>
            <w:r w:rsidR="004E6B55">
              <w:t>ь</w:t>
            </w:r>
            <w:r w:rsidR="004E6B55" w:rsidRPr="00D3757F">
              <w:t xml:space="preserve"> за використанням, збереженням, реєстрацією та списанням автотранспорту Інспекції. </w:t>
            </w:r>
            <w:r>
              <w:t xml:space="preserve">       </w:t>
            </w:r>
            <w:r w:rsidR="004E6B55" w:rsidRPr="00E442CC">
              <w:rPr>
                <w:color w:val="000000"/>
              </w:rPr>
              <w:t>Забезпечує контроль за технічним станом автотранспортних засобів</w:t>
            </w:r>
            <w:r w:rsidR="00A10B08">
              <w:rPr>
                <w:color w:val="000000"/>
              </w:rPr>
              <w:t>;</w:t>
            </w:r>
          </w:p>
          <w:p w:rsidR="007C06FF" w:rsidRPr="003A3FFF" w:rsidRDefault="002276BF" w:rsidP="002276BF">
            <w:pPr>
              <w:tabs>
                <w:tab w:val="left" w:pos="709"/>
                <w:tab w:val="left" w:pos="4395"/>
              </w:tabs>
              <w:ind w:left="127" w:hanging="127"/>
              <w:jc w:val="both"/>
            </w:pPr>
            <w:r>
              <w:t xml:space="preserve"> </w:t>
            </w:r>
            <w:r w:rsidR="00375F69">
              <w:t xml:space="preserve"> </w:t>
            </w:r>
            <w:r>
              <w:t xml:space="preserve">   </w:t>
            </w:r>
            <w:r w:rsidR="00375F69">
              <w:t>В</w:t>
            </w:r>
            <w:r w:rsidR="004E6B55">
              <w:t>носить пропозиції</w:t>
            </w:r>
            <w:r w:rsidR="004E6B55" w:rsidRPr="00D3757F">
              <w:t xml:space="preserve"> завідувачу сектору щодо вдосконалення роботи в частині діловодства та матеріально-технічного забезпечення</w:t>
            </w:r>
            <w:r w:rsidR="004E6B55">
              <w:t>. Виконує доручення та завдання</w:t>
            </w:r>
            <w:r w:rsidR="004E6B55" w:rsidRPr="00D3757F">
              <w:t xml:space="preserve"> завідувача сектору в межах компетенції  сектору.</w:t>
            </w:r>
            <w:r w:rsidR="004E6B55">
              <w:t xml:space="preserve"> Здійснює  інші функції</w:t>
            </w:r>
            <w:r w:rsidR="004E6B55" w:rsidRPr="00D3757F">
              <w:t xml:space="preserve"> відповідно до доручень керівництва Інспекції та </w:t>
            </w:r>
            <w:r w:rsidR="004E6B55" w:rsidRPr="00E442CC">
              <w:rPr>
                <w:color w:val="000000"/>
                <w:shd w:val="clear" w:color="auto" w:fill="FFFFFF"/>
              </w:rPr>
              <w:t>функцій, передбачених законодавством.</w:t>
            </w:r>
          </w:p>
        </w:tc>
      </w:tr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lastRenderedPageBreak/>
              <w:t>Умови оплати праці</w:t>
            </w:r>
          </w:p>
        </w:tc>
        <w:tc>
          <w:tcPr>
            <w:tcW w:w="7370" w:type="dxa"/>
            <w:shd w:val="clear" w:color="auto" w:fill="FFFFFF"/>
          </w:tcPr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>Посадовий окла</w:t>
            </w:r>
            <w:r w:rsidRPr="003A3FFF">
              <w:rPr>
                <w:shd w:val="clear" w:color="auto" w:fill="FFFFFF"/>
              </w:rPr>
              <w:t>д - 5500 грн.</w:t>
            </w:r>
            <w:r w:rsidRPr="003A3FFF">
              <w:t>;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(із змінами);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>Надбавки та доплати відповідно до статті 52 Закону України «Про державну службу».</w:t>
            </w:r>
          </w:p>
        </w:tc>
      </w:tr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t>Інформація про строковість призначення на посаду</w:t>
            </w:r>
          </w:p>
        </w:tc>
        <w:tc>
          <w:tcPr>
            <w:tcW w:w="7370" w:type="dxa"/>
          </w:tcPr>
          <w:p w:rsidR="007C06FF" w:rsidRPr="003A3FFF" w:rsidRDefault="002276BF" w:rsidP="002276BF">
            <w:pPr>
              <w:ind w:left="126" w:right="126"/>
              <w:jc w:val="both"/>
            </w:pPr>
            <w:proofErr w:type="spellStart"/>
            <w:r w:rsidRPr="003A3FFF">
              <w:t>Строково</w:t>
            </w:r>
            <w:proofErr w:type="spellEnd"/>
            <w:r w:rsidRPr="003A3FFF">
              <w:t xml:space="preserve">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3A3FFF">
              <w:rPr>
                <w:lang w:val="en-US"/>
              </w:rPr>
              <w:t>COVID</w:t>
            </w:r>
            <w:r w:rsidRPr="003A3FFF">
              <w:t xml:space="preserve">-19, спричиненої </w:t>
            </w:r>
            <w:proofErr w:type="spellStart"/>
            <w:r w:rsidRPr="003A3FFF">
              <w:t>коронавірусом</w:t>
            </w:r>
            <w:proofErr w:type="spellEnd"/>
            <w:r w:rsidRPr="003A3FFF">
              <w:t xml:space="preserve"> </w:t>
            </w:r>
            <w:r w:rsidRPr="003A3FFF">
              <w:rPr>
                <w:lang w:val="en-US"/>
              </w:rPr>
              <w:t>SARS</w:t>
            </w:r>
            <w:r w:rsidRPr="003A3FFF">
              <w:t>-</w:t>
            </w:r>
            <w:proofErr w:type="spellStart"/>
            <w:r w:rsidRPr="003A3FFF">
              <w:rPr>
                <w:lang w:val="en-US"/>
              </w:rPr>
              <w:t>CoV</w:t>
            </w:r>
            <w:proofErr w:type="spellEnd"/>
            <w:r>
              <w:t xml:space="preserve">-2, </w:t>
            </w:r>
            <w:r w:rsidRPr="003A3FFF">
              <w:t>до дня визначення суб'єктом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t xml:space="preserve"> та на час соціальної відпустки для догляду за дитиною основного працівника</w:t>
            </w:r>
          </w:p>
        </w:tc>
      </w:tr>
      <w:tr w:rsidR="007C06FF" w:rsidRPr="003A3FFF" w:rsidTr="00906A05">
        <w:tc>
          <w:tcPr>
            <w:tcW w:w="3417" w:type="dxa"/>
            <w:gridSpan w:val="2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/>
            </w:pPr>
            <w:r w:rsidRPr="003A3FFF"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A3FFF">
              <w:rPr>
                <w:color w:val="000000"/>
              </w:rPr>
              <w:t>(</w:t>
            </w:r>
            <w:proofErr w:type="spellStart"/>
            <w:r w:rsidRPr="003A3FFF">
              <w:rPr>
                <w:color w:val="000000"/>
              </w:rPr>
              <w:t>career.gov.ua</w:t>
            </w:r>
            <w:proofErr w:type="spellEnd"/>
            <w:r w:rsidRPr="003A3FFF">
              <w:rPr>
                <w:color w:val="000000"/>
              </w:rPr>
              <w:t>)</w:t>
            </w:r>
            <w:r w:rsidRPr="003A3FFF">
              <w:rPr>
                <w:lang w:val="ru-RU"/>
              </w:rPr>
              <w:t>:</w:t>
            </w:r>
            <w:r w:rsidRPr="003A3FFF">
              <w:t xml:space="preserve"> 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 xml:space="preserve">1) заяву із зазначенням основних мотивів щодо зайняття посади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3A3FFF">
              <w:rPr>
                <w:lang w:val="en-US"/>
              </w:rPr>
              <w:t>COVID</w:t>
            </w:r>
            <w:r w:rsidRPr="003A3FFF">
              <w:t xml:space="preserve">-19, спричиненої </w:t>
            </w:r>
            <w:proofErr w:type="spellStart"/>
            <w:r w:rsidRPr="003A3FFF">
              <w:t>коронавірусом</w:t>
            </w:r>
            <w:proofErr w:type="spellEnd"/>
            <w:r w:rsidRPr="003A3FFF">
              <w:t xml:space="preserve"> </w:t>
            </w:r>
            <w:r w:rsidRPr="003A3FFF">
              <w:rPr>
                <w:lang w:val="en-US"/>
              </w:rPr>
              <w:t>SARS</w:t>
            </w:r>
            <w:r w:rsidRPr="003A3FFF">
              <w:t>-</w:t>
            </w:r>
            <w:proofErr w:type="spellStart"/>
            <w:r w:rsidRPr="003A3FFF">
              <w:rPr>
                <w:lang w:val="en-US"/>
              </w:rPr>
              <w:t>CoV</w:t>
            </w:r>
            <w:proofErr w:type="spellEnd"/>
            <w:r w:rsidRPr="003A3FFF">
              <w:t>-2, затвердженого постановою Кабінету Міністрів України від 22.04.2020 № 290 (далі – Порядок);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>2) резюме за формою згідно з додатком 2</w:t>
            </w:r>
            <w:r w:rsidRPr="003A3FFF">
              <w:rPr>
                <w:color w:val="000000"/>
                <w:shd w:val="clear" w:color="auto" w:fill="FFFFFF"/>
              </w:rPr>
              <w:t xml:space="preserve"> </w:t>
            </w:r>
            <w:r w:rsidRPr="003A3FFF">
              <w:t>до Порядку</w:t>
            </w:r>
            <w:r w:rsidRPr="003A3FFF">
              <w:rPr>
                <w:lang w:val="ru-RU"/>
              </w:rPr>
              <w:t>;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t xml:space="preserve">3) заяву,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A3FFF">
                <w:t>частиною третьою</w:t>
              </w:r>
            </w:hyperlink>
            <w:r w:rsidRPr="003A3FFF">
              <w:t xml:space="preserve"> або </w:t>
            </w:r>
            <w:hyperlink r:id="rId7" w:anchor="n14" w:tgtFrame="_blank" w:history="1">
              <w:r w:rsidRPr="003A3FFF">
                <w:t>четвертою</w:t>
              </w:r>
            </w:hyperlink>
            <w:r w:rsidRPr="003A3FFF">
              <w:t xml:space="preserve"> статті 1 Закону України </w:t>
            </w:r>
            <w:r w:rsidRPr="003A3FFF">
              <w:rPr>
                <w:lang w:val="ru-RU"/>
              </w:rPr>
              <w:t>“</w:t>
            </w:r>
            <w:r w:rsidRPr="003A3FFF">
              <w:t>Про очищення влади</w:t>
            </w:r>
            <w:r w:rsidRPr="003A3FFF">
              <w:rPr>
                <w:lang w:val="ru-RU"/>
              </w:rPr>
              <w:t>”</w:t>
            </w:r>
            <w:r w:rsidRPr="003A3FFF">
              <w:t>, та надає згоду на проходження перевірки та                                          на оприлюднення відомостей стосовно неї відповідно до зазначеного Закону</w:t>
            </w:r>
            <w:r w:rsidRPr="003A3FFF">
              <w:rPr>
                <w:lang w:val="ru-RU"/>
              </w:rPr>
              <w:t xml:space="preserve">. </w:t>
            </w:r>
            <w:r w:rsidRPr="003A3FFF">
              <w:rPr>
                <w:color w:val="000000"/>
                <w:shd w:val="clear" w:color="auto" w:fill="FFFFFF"/>
              </w:rPr>
              <w:t>Додатки до заяви не є обов’язковими для подання.</w:t>
            </w:r>
          </w:p>
          <w:p w:rsidR="007C06FF" w:rsidRPr="003A3FFF" w:rsidRDefault="007C06FF" w:rsidP="00906A05">
            <w:pPr>
              <w:ind w:left="112" w:right="164"/>
              <w:jc w:val="both"/>
            </w:pPr>
            <w:r w:rsidRPr="003A3FFF">
              <w:rPr>
                <w:color w:val="000000"/>
                <w:shd w:val="clear" w:color="auto" w:fill="FFFFFF"/>
              </w:rPr>
              <w:t xml:space="preserve">Особа, яка виявила бажання взяти участь у доборі                                    </w:t>
            </w:r>
            <w:r w:rsidRPr="003A3FFF">
              <w:rPr>
                <w:color w:val="000000"/>
                <w:shd w:val="clear" w:color="auto" w:fill="FFFFFF"/>
              </w:rPr>
              <w:lastRenderedPageBreak/>
              <w:t xml:space="preserve">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A3FFF">
              <w:rPr>
                <w:color w:val="000000"/>
                <w:shd w:val="clear" w:color="auto" w:fill="FFFFFF"/>
              </w:rPr>
              <w:t>компетентностей</w:t>
            </w:r>
            <w:proofErr w:type="spellEnd"/>
            <w:r w:rsidRPr="003A3FFF">
              <w:rPr>
                <w:color w:val="000000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7C06FF" w:rsidRPr="00003A18" w:rsidRDefault="00003A18" w:rsidP="00906A05">
            <w:pPr>
              <w:ind w:left="112" w:right="16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Інформація подається </w:t>
            </w:r>
            <w:r w:rsidR="007C06FF" w:rsidRPr="00003A18">
              <w:rPr>
                <w:b/>
                <w:color w:val="000000" w:themeColor="text1"/>
              </w:rPr>
              <w:t xml:space="preserve">до </w:t>
            </w:r>
            <w:r w:rsidRPr="00003A18">
              <w:rPr>
                <w:b/>
                <w:color w:val="000000" w:themeColor="text1"/>
              </w:rPr>
              <w:t>17</w:t>
            </w:r>
            <w:r>
              <w:rPr>
                <w:b/>
                <w:color w:val="000000" w:themeColor="text1"/>
              </w:rPr>
              <w:t xml:space="preserve"> </w:t>
            </w:r>
            <w:r w:rsidR="007C06FF" w:rsidRPr="00003A18">
              <w:rPr>
                <w:b/>
                <w:color w:val="000000" w:themeColor="text1"/>
              </w:rPr>
              <w:t xml:space="preserve">год. </w:t>
            </w:r>
            <w:r w:rsidR="007C06FF" w:rsidRPr="00003A18">
              <w:rPr>
                <w:b/>
                <w:color w:val="000000" w:themeColor="text1"/>
                <w:lang w:val="ru-RU"/>
              </w:rPr>
              <w:t xml:space="preserve">00 </w:t>
            </w:r>
            <w:r w:rsidR="007C06FF" w:rsidRPr="00003A18">
              <w:rPr>
                <w:b/>
                <w:color w:val="000000" w:themeColor="text1"/>
              </w:rPr>
              <w:t xml:space="preserve">хв. </w:t>
            </w:r>
            <w:r>
              <w:rPr>
                <w:b/>
                <w:color w:val="000000" w:themeColor="text1"/>
              </w:rPr>
              <w:t>06 жовтня</w:t>
            </w:r>
            <w:r w:rsidR="007C06FF" w:rsidRPr="00003A18">
              <w:rPr>
                <w:b/>
                <w:color w:val="000000" w:themeColor="text1"/>
              </w:rPr>
              <w:t xml:space="preserve">                         2020 року.</w:t>
            </w:r>
          </w:p>
          <w:p w:rsidR="007C06FF" w:rsidRPr="003A3FFF" w:rsidRDefault="007C06FF" w:rsidP="00906A05">
            <w:pPr>
              <w:ind w:left="112" w:right="164" w:firstLine="10"/>
              <w:jc w:val="both"/>
            </w:pPr>
            <w:r w:rsidRPr="003A3FFF">
              <w:t>Адресат</w:t>
            </w:r>
            <w:r w:rsidRPr="003A3FFF">
              <w:rPr>
                <w:lang w:val="ru-RU"/>
              </w:rPr>
              <w:t>: сектор</w:t>
            </w:r>
            <w:r w:rsidRPr="003A3FFF">
              <w:t xml:space="preserve"> управління персоналом Державної екологічної інспекції у Львівській області</w:t>
            </w:r>
          </w:p>
          <w:p w:rsidR="007C06FF" w:rsidRPr="003A3FFF" w:rsidRDefault="007C06FF" w:rsidP="00906A05">
            <w:pPr>
              <w:ind w:left="112" w:right="164" w:firstLine="10"/>
              <w:jc w:val="both"/>
            </w:pPr>
          </w:p>
        </w:tc>
      </w:tr>
      <w:tr w:rsidR="007C06FF" w:rsidRPr="003A3FFF" w:rsidTr="00906A05">
        <w:tc>
          <w:tcPr>
            <w:tcW w:w="3417" w:type="dxa"/>
            <w:gridSpan w:val="2"/>
            <w:vAlign w:val="center"/>
          </w:tcPr>
          <w:p w:rsidR="007C06FF" w:rsidRPr="003A3FFF" w:rsidRDefault="007C06FF" w:rsidP="00906A05">
            <w:pPr>
              <w:spacing w:before="100" w:beforeAutospacing="1" w:after="100" w:afterAutospacing="1"/>
              <w:ind w:left="142" w:right="126"/>
              <w:jc w:val="both"/>
            </w:pPr>
            <w:r w:rsidRPr="003A3FFF"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A3FFF">
              <w:br/>
              <w:t>з питань проведення добору з призначення на вакантну посаду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112"/>
              <w:jc w:val="both"/>
            </w:pPr>
            <w:proofErr w:type="spellStart"/>
            <w:r w:rsidRPr="003A3FFF">
              <w:t>Шараневич</w:t>
            </w:r>
            <w:proofErr w:type="spellEnd"/>
            <w:r w:rsidRPr="003A3FFF">
              <w:t xml:space="preserve"> Ярослава Миколаївна</w:t>
            </w:r>
          </w:p>
          <w:p w:rsidR="007C06FF" w:rsidRPr="003A3FFF" w:rsidRDefault="007C06FF" w:rsidP="00906A05">
            <w:pPr>
              <w:ind w:left="112"/>
              <w:jc w:val="both"/>
            </w:pPr>
            <w:r w:rsidRPr="003A3FFF">
              <w:t>тел. 032-238-73-70,</w:t>
            </w:r>
          </w:p>
          <w:p w:rsidR="007C06FF" w:rsidRPr="003A3FFF" w:rsidRDefault="007C06FF" w:rsidP="00906A05">
            <w:pPr>
              <w:jc w:val="both"/>
              <w:rPr>
                <w:lang w:val="ru-RU"/>
              </w:rPr>
            </w:pPr>
            <w:r w:rsidRPr="003A3FFF">
              <w:t xml:space="preserve"> </w:t>
            </w:r>
            <w:r w:rsidR="006F1FBB">
              <w:t xml:space="preserve"> </w:t>
            </w:r>
            <w:hyperlink r:id="rId8" w:history="1">
              <w:r w:rsidRPr="003A3FFF">
                <w:rPr>
                  <w:rStyle w:val="a3"/>
                  <w:lang w:val="en-US"/>
                </w:rPr>
                <w:t>lviv</w:t>
              </w:r>
              <w:r w:rsidRPr="003A3FFF">
                <w:rPr>
                  <w:rStyle w:val="a3"/>
                  <w:lang w:val="ru-RU"/>
                </w:rPr>
                <w:t>_</w:t>
              </w:r>
              <w:r w:rsidRPr="003A3FFF">
                <w:rPr>
                  <w:rStyle w:val="a3"/>
                  <w:lang w:val="en-US"/>
                </w:rPr>
                <w:t>kadry</w:t>
              </w:r>
              <w:r w:rsidRPr="003A3FFF">
                <w:rPr>
                  <w:rStyle w:val="a3"/>
                  <w:lang w:val="ru-RU"/>
                </w:rPr>
                <w:t>_</w:t>
              </w:r>
              <w:r w:rsidRPr="003A3FFF">
                <w:rPr>
                  <w:rStyle w:val="a3"/>
                  <w:lang w:val="en-US"/>
                </w:rPr>
                <w:t>dei</w:t>
              </w:r>
              <w:r w:rsidRPr="003A3FFF">
                <w:rPr>
                  <w:rStyle w:val="a3"/>
                  <w:lang w:val="ru-RU"/>
                </w:rPr>
                <w:t>@</w:t>
              </w:r>
              <w:r w:rsidRPr="003A3FFF">
                <w:rPr>
                  <w:rStyle w:val="a3"/>
                  <w:lang w:val="en-US"/>
                </w:rPr>
                <w:t>ukr</w:t>
              </w:r>
              <w:r w:rsidRPr="003A3FFF">
                <w:rPr>
                  <w:rStyle w:val="a3"/>
                  <w:lang w:val="ru-RU"/>
                </w:rPr>
                <w:t>.</w:t>
              </w:r>
              <w:r w:rsidRPr="003A3FFF">
                <w:rPr>
                  <w:rStyle w:val="a3"/>
                  <w:lang w:val="en-US"/>
                </w:rPr>
                <w:t>net</w:t>
              </w:r>
            </w:hyperlink>
            <w:r w:rsidRPr="003A3FFF">
              <w:rPr>
                <w:lang w:val="ru-RU"/>
              </w:rPr>
              <w:t xml:space="preserve"> </w:t>
            </w:r>
          </w:p>
          <w:p w:rsidR="007C06FF" w:rsidRPr="003A3FFF" w:rsidRDefault="007C06FF" w:rsidP="00906A05">
            <w:pPr>
              <w:ind w:left="112"/>
              <w:jc w:val="both"/>
            </w:pPr>
          </w:p>
          <w:p w:rsidR="007C06FF" w:rsidRPr="003A3FFF" w:rsidRDefault="007C06FF" w:rsidP="00906A05">
            <w:pPr>
              <w:ind w:left="112"/>
            </w:pPr>
          </w:p>
        </w:tc>
      </w:tr>
      <w:tr w:rsidR="007C06FF" w:rsidRPr="003A3FFF" w:rsidTr="00906A05">
        <w:tc>
          <w:tcPr>
            <w:tcW w:w="10787" w:type="dxa"/>
            <w:gridSpan w:val="3"/>
          </w:tcPr>
          <w:p w:rsidR="007C06FF" w:rsidRPr="003A3FFF" w:rsidRDefault="007C06FF" w:rsidP="00906A05">
            <w:pPr>
              <w:spacing w:before="100" w:beforeAutospacing="1" w:after="100" w:afterAutospacing="1"/>
              <w:jc w:val="center"/>
            </w:pPr>
            <w:r w:rsidRPr="003A3FFF">
              <w:t>Вимоги</w:t>
            </w:r>
          </w:p>
        </w:tc>
      </w:tr>
      <w:tr w:rsidR="007C06FF" w:rsidRPr="003A3FFF" w:rsidTr="00906A05">
        <w:tc>
          <w:tcPr>
            <w:tcW w:w="540" w:type="dxa"/>
          </w:tcPr>
          <w:p w:rsidR="007C06FF" w:rsidRPr="003A3FFF" w:rsidRDefault="007C06FF" w:rsidP="00906A05">
            <w:pPr>
              <w:spacing w:before="100" w:beforeAutospacing="1" w:after="100" w:afterAutospacing="1"/>
              <w:jc w:val="center"/>
            </w:pPr>
            <w:r w:rsidRPr="003A3FFF">
              <w:t>1</w:t>
            </w:r>
          </w:p>
        </w:tc>
        <w:tc>
          <w:tcPr>
            <w:tcW w:w="2877" w:type="dxa"/>
          </w:tcPr>
          <w:p w:rsidR="007C06FF" w:rsidRPr="003A3FFF" w:rsidRDefault="007C06FF" w:rsidP="00906A05">
            <w:pPr>
              <w:spacing w:before="100" w:beforeAutospacing="1" w:after="100" w:afterAutospacing="1"/>
              <w:ind w:left="39"/>
            </w:pPr>
            <w:r w:rsidRPr="003A3FFF">
              <w:t>Освіта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74" w:right="118"/>
              <w:jc w:val="both"/>
            </w:pPr>
            <w:r w:rsidRPr="003A3FFF">
              <w:rPr>
                <w:rFonts w:eastAsia="Times New Roman"/>
              </w:rPr>
              <w:t xml:space="preserve">вища освіта за освітнім ступенем не нижче </w:t>
            </w:r>
            <w:r w:rsidRPr="003A3FFF">
              <w:rPr>
                <w:color w:val="000000"/>
                <w:shd w:val="clear" w:color="auto" w:fill="FFFFFF"/>
              </w:rPr>
              <w:t>бакалавра, молодшого бакалавра </w:t>
            </w:r>
          </w:p>
        </w:tc>
      </w:tr>
      <w:tr w:rsidR="007C06FF" w:rsidRPr="003A3FFF" w:rsidTr="00906A05">
        <w:tc>
          <w:tcPr>
            <w:tcW w:w="540" w:type="dxa"/>
          </w:tcPr>
          <w:p w:rsidR="007C06FF" w:rsidRPr="003A3FFF" w:rsidRDefault="007C06FF" w:rsidP="00906A05">
            <w:pPr>
              <w:spacing w:before="100" w:beforeAutospacing="1" w:after="100" w:afterAutospacing="1"/>
              <w:jc w:val="center"/>
            </w:pPr>
            <w:r w:rsidRPr="003A3FFF">
              <w:t>2</w:t>
            </w:r>
          </w:p>
        </w:tc>
        <w:tc>
          <w:tcPr>
            <w:tcW w:w="2877" w:type="dxa"/>
          </w:tcPr>
          <w:p w:rsidR="007C06FF" w:rsidRPr="003A3FFF" w:rsidRDefault="007C06FF" w:rsidP="00906A05">
            <w:pPr>
              <w:spacing w:before="100" w:beforeAutospacing="1" w:after="100" w:afterAutospacing="1"/>
              <w:ind w:left="39"/>
            </w:pPr>
            <w:r w:rsidRPr="003A3FFF">
              <w:t>Досвід роботи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74" w:right="118"/>
              <w:jc w:val="both"/>
            </w:pPr>
            <w:r w:rsidRPr="003A3FFF">
              <w:t>не потребує</w:t>
            </w:r>
          </w:p>
        </w:tc>
      </w:tr>
      <w:tr w:rsidR="007C06FF" w:rsidRPr="003A3FFF" w:rsidTr="00906A05">
        <w:tc>
          <w:tcPr>
            <w:tcW w:w="540" w:type="dxa"/>
          </w:tcPr>
          <w:p w:rsidR="007C06FF" w:rsidRPr="003A3FFF" w:rsidRDefault="007C06FF" w:rsidP="00906A05">
            <w:pPr>
              <w:spacing w:before="100" w:beforeAutospacing="1" w:after="100" w:afterAutospacing="1"/>
              <w:jc w:val="center"/>
            </w:pPr>
            <w:r w:rsidRPr="003A3FFF">
              <w:t>3</w:t>
            </w:r>
          </w:p>
        </w:tc>
        <w:tc>
          <w:tcPr>
            <w:tcW w:w="2877" w:type="dxa"/>
          </w:tcPr>
          <w:p w:rsidR="007C06FF" w:rsidRPr="003A3FFF" w:rsidRDefault="007C06FF" w:rsidP="00906A05">
            <w:pPr>
              <w:spacing w:before="100" w:beforeAutospacing="1" w:after="100" w:afterAutospacing="1"/>
              <w:ind w:left="39"/>
            </w:pPr>
            <w:r w:rsidRPr="003A3FFF">
              <w:t>Володіння державною мовою</w:t>
            </w:r>
          </w:p>
        </w:tc>
        <w:tc>
          <w:tcPr>
            <w:tcW w:w="7370" w:type="dxa"/>
          </w:tcPr>
          <w:p w:rsidR="007C06FF" w:rsidRPr="003A3FFF" w:rsidRDefault="007C06FF" w:rsidP="00906A05">
            <w:pPr>
              <w:ind w:left="74"/>
            </w:pPr>
            <w:r w:rsidRPr="003A3FFF">
              <w:t>вільне володіння державною мовою</w:t>
            </w:r>
          </w:p>
        </w:tc>
      </w:tr>
    </w:tbl>
    <w:p w:rsidR="007C06FF" w:rsidRPr="003A3FFF" w:rsidRDefault="007C06FF" w:rsidP="007C06FF"/>
    <w:p w:rsidR="007C06FF" w:rsidRPr="003A3FFF" w:rsidRDefault="007C06FF" w:rsidP="007C06FF"/>
    <w:p w:rsidR="004804B9" w:rsidRDefault="004804B9"/>
    <w:sectPr w:rsidR="004804B9" w:rsidSect="00373326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E53"/>
    <w:multiLevelType w:val="hybridMultilevel"/>
    <w:tmpl w:val="11FA22B8"/>
    <w:lvl w:ilvl="0" w:tplc="4D68ED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06D5"/>
    <w:multiLevelType w:val="hybridMultilevel"/>
    <w:tmpl w:val="C518DE6C"/>
    <w:lvl w:ilvl="0" w:tplc="848EA228">
      <w:start w:val="1"/>
      <w:numFmt w:val="decimal"/>
      <w:lvlText w:val="%1."/>
      <w:lvlJc w:val="left"/>
      <w:pPr>
        <w:ind w:left="7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0BB4B9F"/>
    <w:multiLevelType w:val="hybridMultilevel"/>
    <w:tmpl w:val="75CC9910"/>
    <w:lvl w:ilvl="0" w:tplc="E49CF13E">
      <w:start w:val="1"/>
      <w:numFmt w:val="decimal"/>
      <w:lvlText w:val="2.%1. 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B4886"/>
    <w:multiLevelType w:val="hybridMultilevel"/>
    <w:tmpl w:val="83D8797A"/>
    <w:lvl w:ilvl="0" w:tplc="3454CA1E">
      <w:start w:val="3"/>
      <w:numFmt w:val="bullet"/>
      <w:lvlText w:val="-"/>
      <w:lvlJc w:val="left"/>
      <w:pPr>
        <w:ind w:left="11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4EB41836"/>
    <w:multiLevelType w:val="hybridMultilevel"/>
    <w:tmpl w:val="B81A336C"/>
    <w:lvl w:ilvl="0" w:tplc="6538AC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56EF"/>
    <w:multiLevelType w:val="hybridMultilevel"/>
    <w:tmpl w:val="460CCEE2"/>
    <w:lvl w:ilvl="0" w:tplc="91C22802">
      <w:start w:val="4"/>
      <w:numFmt w:val="bullet"/>
      <w:lvlText w:val="-"/>
      <w:lvlJc w:val="left"/>
      <w:pPr>
        <w:ind w:left="6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6">
    <w:nsid w:val="6C0E11F3"/>
    <w:multiLevelType w:val="hybridMultilevel"/>
    <w:tmpl w:val="9F2031D0"/>
    <w:lvl w:ilvl="0" w:tplc="C5ACF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FF"/>
    <w:rsid w:val="00003A18"/>
    <w:rsid w:val="00174D95"/>
    <w:rsid w:val="002276BF"/>
    <w:rsid w:val="00285796"/>
    <w:rsid w:val="00375F69"/>
    <w:rsid w:val="00391709"/>
    <w:rsid w:val="004804B9"/>
    <w:rsid w:val="004E6B55"/>
    <w:rsid w:val="00616632"/>
    <w:rsid w:val="006F1FBB"/>
    <w:rsid w:val="007C06FF"/>
    <w:rsid w:val="008562C5"/>
    <w:rsid w:val="00901A3A"/>
    <w:rsid w:val="0099691A"/>
    <w:rsid w:val="00A10B08"/>
    <w:rsid w:val="00BB4EA7"/>
    <w:rsid w:val="00BD2E5B"/>
    <w:rsid w:val="00C27F0A"/>
    <w:rsid w:val="00C376D6"/>
    <w:rsid w:val="00E442CC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C06FF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7C06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6FF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7C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5">
    <w:name w:val="Îáû÷íûé"/>
    <w:rsid w:val="0028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28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C06FF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7C06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6FF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7C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5">
    <w:name w:val="Îáû÷íûé"/>
    <w:rsid w:val="0028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28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U03</cp:lastModifiedBy>
  <cp:revision>5</cp:revision>
  <dcterms:created xsi:type="dcterms:W3CDTF">2020-09-29T07:20:00Z</dcterms:created>
  <dcterms:modified xsi:type="dcterms:W3CDTF">2020-10-01T06:58:00Z</dcterms:modified>
</cp:coreProperties>
</file>